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FEB88" w14:textId="2E60A9F2" w:rsidR="00C55178" w:rsidRDefault="00070112" w:rsidP="007A2080">
      <w:pPr>
        <w:spacing w:after="584"/>
        <w:ind w:right="83"/>
        <w:jc w:val="center"/>
      </w:pPr>
      <w:r>
        <w:rPr>
          <w:sz w:val="40"/>
          <w:u w:val="single" w:color="000000"/>
        </w:rPr>
        <w:t xml:space="preserve"> </w:t>
      </w:r>
      <w:r w:rsidR="00E30BA9">
        <w:rPr>
          <w:sz w:val="40"/>
          <w:u w:val="single" w:color="000000"/>
        </w:rPr>
        <w:t>CONTRATTO Dl TRASPORTO</w:t>
      </w:r>
    </w:p>
    <w:p w14:paraId="11CB832C" w14:textId="77777777" w:rsidR="00C55178" w:rsidRPr="00270C64" w:rsidRDefault="00E30BA9" w:rsidP="00FE09C0">
      <w:pPr>
        <w:spacing w:after="0" w:line="884" w:lineRule="auto"/>
        <w:ind w:left="1807" w:right="83"/>
        <w:rPr>
          <w:sz w:val="26"/>
        </w:rPr>
      </w:pPr>
      <w:r>
        <w:rPr>
          <w:sz w:val="26"/>
        </w:rPr>
        <w:t xml:space="preserve">Stipulato a San Donato Milanese in </w:t>
      </w:r>
      <w:r w:rsidRPr="009C201A">
        <w:rPr>
          <w:sz w:val="26"/>
        </w:rPr>
        <w:t xml:space="preserve">data </w:t>
      </w:r>
      <w:r w:rsidR="00270C64" w:rsidRPr="009C201A">
        <w:rPr>
          <w:sz w:val="26"/>
        </w:rPr>
        <w:t>XX/XX/XXX</w:t>
      </w:r>
      <w:r w:rsidRPr="009C201A">
        <w:rPr>
          <w:sz w:val="26"/>
        </w:rPr>
        <w:t xml:space="preserve"> tra</w:t>
      </w:r>
    </w:p>
    <w:p w14:paraId="4773DC64" w14:textId="77777777" w:rsidR="00C55178" w:rsidRPr="00FE09C0" w:rsidRDefault="00E30BA9" w:rsidP="007A2080">
      <w:pPr>
        <w:spacing w:after="0"/>
        <w:ind w:left="533" w:right="83"/>
        <w:rPr>
          <w:lang w:val="en-GB"/>
        </w:rPr>
      </w:pPr>
      <w:r>
        <w:rPr>
          <w:noProof/>
        </w:rPr>
        <w:drawing>
          <wp:inline distT="0" distB="0" distL="0" distR="0" wp14:anchorId="30F1FA8C" wp14:editId="4E25A174">
            <wp:extent cx="6096" cy="6098"/>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11"/>
                    <a:stretch>
                      <a:fillRect/>
                    </a:stretch>
                  </pic:blipFill>
                  <pic:spPr>
                    <a:xfrm>
                      <a:off x="0" y="0"/>
                      <a:ext cx="6096" cy="6098"/>
                    </a:xfrm>
                    <a:prstGeom prst="rect">
                      <a:avLst/>
                    </a:prstGeom>
                  </pic:spPr>
                </pic:pic>
              </a:graphicData>
            </a:graphic>
          </wp:inline>
        </w:drawing>
      </w:r>
      <w:r w:rsidRPr="00FE09C0">
        <w:rPr>
          <w:u w:val="single" w:color="000000"/>
          <w:lang w:val="en-GB"/>
        </w:rPr>
        <w:t>SNAM RETE GAS S.p.A.</w:t>
      </w:r>
    </w:p>
    <w:p w14:paraId="5DC4F861" w14:textId="471335C2" w:rsidR="00C55178" w:rsidRPr="00A3674A" w:rsidRDefault="007A2080" w:rsidP="007A2080">
      <w:pPr>
        <w:spacing w:after="5"/>
        <w:ind w:left="575" w:right="83"/>
        <w:jc w:val="both"/>
      </w:pPr>
      <w:r w:rsidRPr="00FA78B1">
        <w:t xml:space="preserve">Società con unico socio con sede legale in Piazza S. Barbara, 7, </w:t>
      </w:r>
      <w:r w:rsidR="00E30BA9" w:rsidRPr="00A3674A">
        <w:t>20097 - San Donato Milanese (Ml)</w:t>
      </w:r>
    </w:p>
    <w:p w14:paraId="6879777B" w14:textId="47023FF9" w:rsidR="00C55178" w:rsidRPr="00A3674A" w:rsidRDefault="00E30BA9" w:rsidP="007A2080">
      <w:pPr>
        <w:spacing w:after="5"/>
        <w:ind w:left="575" w:right="83"/>
        <w:jc w:val="both"/>
      </w:pPr>
      <w:r w:rsidRPr="00A3674A">
        <w:t>Capitale sociale Euro 1.200.000.000,00 i.v.</w:t>
      </w:r>
    </w:p>
    <w:p w14:paraId="16E98626" w14:textId="3C5D0DE5" w:rsidR="00C55178" w:rsidRPr="00A3674A" w:rsidRDefault="00E30BA9" w:rsidP="007A2080">
      <w:pPr>
        <w:spacing w:after="5"/>
        <w:ind w:left="575" w:right="83"/>
        <w:jc w:val="both"/>
      </w:pPr>
      <w:r w:rsidRPr="00A3674A">
        <w:t xml:space="preserve">Codice Fiscale e numero di iscrizione al Registro imprese </w:t>
      </w:r>
      <w:r w:rsidR="007A2080" w:rsidRPr="00A3674A">
        <w:t xml:space="preserve">della CCIAA </w:t>
      </w:r>
      <w:r w:rsidRPr="00A3674A">
        <w:t>di Milano</w:t>
      </w:r>
      <w:r w:rsidR="007A2080" w:rsidRPr="00A3674A">
        <w:t xml:space="preserve">, Monza Brianza, Lodi </w:t>
      </w:r>
      <w:r w:rsidRPr="00A3674A">
        <w:t xml:space="preserve"> n.10238291008</w:t>
      </w:r>
    </w:p>
    <w:p w14:paraId="5B9628EB" w14:textId="4F669881" w:rsidR="007A2080" w:rsidRPr="00A3674A" w:rsidRDefault="00E30BA9" w:rsidP="00FE09C0">
      <w:pPr>
        <w:spacing w:after="0"/>
        <w:ind w:left="573" w:right="83"/>
        <w:jc w:val="both"/>
      </w:pPr>
      <w:r w:rsidRPr="00A3674A">
        <w:t>R.E.A. Milano n. 1964271</w:t>
      </w:r>
      <w:r w:rsidR="007A2080" w:rsidRPr="00A3674A">
        <w:t>,</w:t>
      </w:r>
      <w:r w:rsidRPr="00A3674A">
        <w:t xml:space="preserve"> Partita IVA 10238291008 </w:t>
      </w:r>
    </w:p>
    <w:p w14:paraId="6A8AA4D9" w14:textId="77777777" w:rsidR="007A2080" w:rsidRPr="00A3674A" w:rsidRDefault="007A2080" w:rsidP="007A2080">
      <w:pPr>
        <w:spacing w:after="5"/>
        <w:ind w:left="575" w:right="83"/>
        <w:jc w:val="both"/>
      </w:pPr>
      <w:r w:rsidRPr="00A3674A">
        <w:t xml:space="preserve">Società soggetta all'attività di direzione e coordinamento di Snam S.p.A. </w:t>
      </w:r>
    </w:p>
    <w:p w14:paraId="2F181185" w14:textId="63D41E2A" w:rsidR="007A2080" w:rsidRPr="00A3674A" w:rsidRDefault="00E30BA9" w:rsidP="00FE09C0">
      <w:pPr>
        <w:spacing w:after="0"/>
        <w:ind w:left="573" w:right="83"/>
        <w:jc w:val="both"/>
      </w:pPr>
      <w:r w:rsidRPr="00A3674A">
        <w:t xml:space="preserve">in persona del legale rappresentante (ovvero, in persona del procuratore abilitato) </w:t>
      </w:r>
    </w:p>
    <w:p w14:paraId="17CC18D4" w14:textId="6D569ED4" w:rsidR="00C55178" w:rsidRPr="00FA78B1" w:rsidRDefault="00E30BA9" w:rsidP="00FE09C0">
      <w:pPr>
        <w:spacing w:after="1500"/>
        <w:ind w:left="575" w:right="83"/>
        <w:jc w:val="right"/>
      </w:pPr>
      <w:r w:rsidRPr="00A3674A">
        <w:t>(qui di seguito denominata "</w:t>
      </w:r>
      <w:r w:rsidRPr="00FE09C0">
        <w:rPr>
          <w:b/>
          <w:i/>
        </w:rPr>
        <w:t>Snam Rete Gas</w:t>
      </w:r>
      <w:r w:rsidRPr="00FA78B1">
        <w:t>")</w:t>
      </w:r>
    </w:p>
    <w:p w14:paraId="401726F9" w14:textId="77777777" w:rsidR="00F23468" w:rsidRPr="00F23468" w:rsidRDefault="00F23468" w:rsidP="00FE09C0">
      <w:pPr>
        <w:spacing w:after="0"/>
        <w:ind w:left="575" w:right="3763"/>
        <w:jc w:val="both"/>
      </w:pPr>
      <w:r w:rsidRPr="00F23468">
        <w:rPr>
          <w:u w:val="single" w:color="000000"/>
        </w:rPr>
        <w:t xml:space="preserve">Nome Compagnia </w:t>
      </w:r>
      <w:r w:rsidRPr="00F23468">
        <w:t>con sede legale in ……….</w:t>
      </w:r>
    </w:p>
    <w:p w14:paraId="533EE1F7" w14:textId="77777777" w:rsidR="00F23468" w:rsidRPr="00F23468" w:rsidRDefault="00F23468" w:rsidP="00FE09C0">
      <w:pPr>
        <w:spacing w:after="0"/>
        <w:ind w:left="575" w:right="676"/>
        <w:jc w:val="both"/>
      </w:pPr>
      <w:r w:rsidRPr="00F23468">
        <w:t>………….</w:t>
      </w:r>
    </w:p>
    <w:p w14:paraId="2E6FB3D2" w14:textId="77777777" w:rsidR="00F23468" w:rsidRPr="00F23468" w:rsidRDefault="00F23468" w:rsidP="00FE09C0">
      <w:pPr>
        <w:spacing w:after="0"/>
        <w:ind w:left="575" w:right="676"/>
        <w:jc w:val="both"/>
      </w:pPr>
      <w:r w:rsidRPr="00F23468">
        <w:t>Capitale sociale ……………………..</w:t>
      </w:r>
    </w:p>
    <w:p w14:paraId="0E525922" w14:textId="77777777" w:rsidR="00F23468" w:rsidRPr="00F23468" w:rsidRDefault="00F23468" w:rsidP="00FE09C0">
      <w:pPr>
        <w:spacing w:after="0"/>
        <w:ind w:left="575" w:right="676"/>
        <w:jc w:val="both"/>
      </w:pPr>
      <w:r w:rsidRPr="00F23468">
        <w:t>EIC Code ………………..</w:t>
      </w:r>
    </w:p>
    <w:p w14:paraId="083218AA" w14:textId="77777777" w:rsidR="00F23468" w:rsidRPr="00FE09C0" w:rsidRDefault="00F23468" w:rsidP="00FE09C0">
      <w:pPr>
        <w:spacing w:after="0"/>
        <w:ind w:left="575" w:right="676"/>
        <w:jc w:val="both"/>
      </w:pPr>
      <w:r w:rsidRPr="00F23468">
        <w:t xml:space="preserve">Codice Fiscale </w:t>
      </w:r>
      <w:r w:rsidRPr="00FE09C0">
        <w:t>e numero di iscrizione al Registro imprese di ............ n. .............</w:t>
      </w:r>
    </w:p>
    <w:p w14:paraId="04E8E4CA" w14:textId="77777777" w:rsidR="00F23468" w:rsidRPr="00FE09C0" w:rsidRDefault="00F23468" w:rsidP="00FE09C0">
      <w:pPr>
        <w:spacing w:after="0"/>
        <w:ind w:left="575" w:right="676"/>
        <w:jc w:val="both"/>
      </w:pPr>
      <w:r w:rsidRPr="00FE09C0">
        <w:t>R.E.A. .......... n. ...........</w:t>
      </w:r>
    </w:p>
    <w:p w14:paraId="759DC13E" w14:textId="77777777" w:rsidR="00F23468" w:rsidRPr="00FE09C0" w:rsidRDefault="00F23468" w:rsidP="00FE09C0">
      <w:pPr>
        <w:spacing w:after="0"/>
        <w:ind w:left="575" w:right="676"/>
        <w:jc w:val="both"/>
      </w:pPr>
      <w:r w:rsidRPr="00FE09C0">
        <w:t xml:space="preserve">Partita IVA .................... </w:t>
      </w:r>
    </w:p>
    <w:p w14:paraId="400B59A4" w14:textId="77777777" w:rsidR="00F23468" w:rsidRPr="00FE09C0" w:rsidRDefault="00F23468" w:rsidP="00FE09C0">
      <w:pPr>
        <w:spacing w:after="0"/>
        <w:ind w:left="575" w:right="676"/>
        <w:jc w:val="both"/>
      </w:pPr>
      <w:r w:rsidRPr="00FE09C0">
        <w:t>Codice di Accisa ...........................</w:t>
      </w:r>
    </w:p>
    <w:p w14:paraId="48CCD2E1" w14:textId="7CD9160D" w:rsidR="00F23468" w:rsidRDefault="00F23468" w:rsidP="00FE09C0">
      <w:pPr>
        <w:spacing w:after="0"/>
        <w:ind w:left="573" w:right="85"/>
      </w:pPr>
      <w:r w:rsidRPr="00F23468">
        <w:t xml:space="preserve">in persona del legale rappresentante (ovvero, in persona del procuratore abilitato) XXXXXXXXX </w:t>
      </w:r>
    </w:p>
    <w:p w14:paraId="06BD0167" w14:textId="7A2B66E7" w:rsidR="007A2080" w:rsidRPr="00FA78B1" w:rsidRDefault="00E30BA9" w:rsidP="00FE09C0">
      <w:pPr>
        <w:spacing w:after="0"/>
        <w:ind w:left="573" w:right="85"/>
        <w:jc w:val="right"/>
      </w:pPr>
      <w:r w:rsidRPr="00A3674A">
        <w:t>(qui di seguito denominata "</w:t>
      </w:r>
      <w:r w:rsidRPr="00FE09C0">
        <w:rPr>
          <w:b/>
          <w:i/>
        </w:rPr>
        <w:t>Utente</w:t>
      </w:r>
      <w:r w:rsidRPr="00FA78B1">
        <w:t xml:space="preserve">") </w:t>
      </w:r>
    </w:p>
    <w:p w14:paraId="0752138C" w14:textId="77777777" w:rsidR="007A2080" w:rsidRPr="005E11F3" w:rsidRDefault="007A2080" w:rsidP="00FE09C0">
      <w:pPr>
        <w:spacing w:after="0"/>
        <w:ind w:left="573" w:right="85"/>
        <w:jc w:val="right"/>
      </w:pPr>
    </w:p>
    <w:p w14:paraId="613045C8" w14:textId="47730E7D" w:rsidR="00C55178" w:rsidRPr="005E11F3" w:rsidRDefault="007A2080" w:rsidP="00FE09C0">
      <w:pPr>
        <w:spacing w:after="0"/>
        <w:ind w:left="573" w:right="85"/>
        <w:jc w:val="right"/>
      </w:pPr>
      <w:r w:rsidRPr="005E11F3">
        <w:t xml:space="preserve">(Snam Rete Gas e l’Utente </w:t>
      </w:r>
      <w:r w:rsidR="00E30BA9" w:rsidRPr="00A3674A">
        <w:t>di seguito singolarmente "</w:t>
      </w:r>
      <w:r w:rsidR="00E30BA9" w:rsidRPr="00FE09C0">
        <w:rPr>
          <w:b/>
          <w:i/>
        </w:rPr>
        <w:t>Parte</w:t>
      </w:r>
      <w:r w:rsidR="00E30BA9" w:rsidRPr="00FA78B1">
        <w:t>" e congiuntamente "</w:t>
      </w:r>
      <w:r w:rsidR="00E30BA9" w:rsidRPr="00FE09C0">
        <w:rPr>
          <w:b/>
          <w:i/>
        </w:rPr>
        <w:t>Parti</w:t>
      </w:r>
      <w:r w:rsidR="00E30BA9" w:rsidRPr="00FA78B1">
        <w:t>"</w:t>
      </w:r>
      <w:r w:rsidRPr="00FA78B1">
        <w:t>)</w:t>
      </w:r>
    </w:p>
    <w:p w14:paraId="073DB8FC" w14:textId="77777777" w:rsidR="007A2080" w:rsidRPr="00FE09C0" w:rsidRDefault="007A2080" w:rsidP="007A2080">
      <w:pPr>
        <w:spacing w:after="226" w:line="265" w:lineRule="auto"/>
        <w:ind w:left="10" w:right="83" w:hanging="10"/>
        <w:jc w:val="center"/>
      </w:pPr>
    </w:p>
    <w:p w14:paraId="13F205D1" w14:textId="2A7936F2" w:rsidR="00C55178" w:rsidRPr="00FA78B1" w:rsidRDefault="00E30BA9" w:rsidP="007A2080">
      <w:pPr>
        <w:spacing w:after="226" w:line="265" w:lineRule="auto"/>
        <w:ind w:left="10" w:right="83" w:hanging="10"/>
        <w:jc w:val="center"/>
      </w:pPr>
      <w:r w:rsidRPr="00FE09C0">
        <w:t>Premesse</w:t>
      </w:r>
    </w:p>
    <w:p w14:paraId="46D5D594" w14:textId="77777777" w:rsidR="00C55178" w:rsidRPr="00FA78B1" w:rsidRDefault="00E30BA9" w:rsidP="007A2080">
      <w:pPr>
        <w:numPr>
          <w:ilvl w:val="0"/>
          <w:numId w:val="1"/>
        </w:numPr>
        <w:spacing w:after="5"/>
        <w:ind w:right="83" w:hanging="509"/>
        <w:jc w:val="both"/>
      </w:pPr>
      <w:r w:rsidRPr="005E11F3">
        <w:t>Snam Rete Gas svolge l'attività di trasporto e dispacciamento di gas naturale sulla propria rete di metanodotti secondo le regole definite nel Codice di Rete di Snam Rete Gas (di seguito: "</w:t>
      </w:r>
      <w:r w:rsidRPr="00FE09C0">
        <w:rPr>
          <w:b/>
          <w:i/>
        </w:rPr>
        <w:t>Codice di Rete</w:t>
      </w:r>
      <w:r w:rsidRPr="00FA78B1">
        <w:t>"), approvato dall'Autorità di Regolazione per Energia Reti e Ambiente con Delibera n. 75/03, e suoi successivi aggiornamenti, e pubblicato sul sito internet di Snam Rete Gas.</w:t>
      </w:r>
    </w:p>
    <w:p w14:paraId="146F6084" w14:textId="77777777" w:rsidR="00EF1B43" w:rsidRPr="005E11F3" w:rsidRDefault="00EF1B43" w:rsidP="007A2080">
      <w:pPr>
        <w:spacing w:after="5"/>
        <w:ind w:left="1084" w:right="83"/>
        <w:jc w:val="both"/>
      </w:pPr>
    </w:p>
    <w:p w14:paraId="0FD661F3" w14:textId="77777777" w:rsidR="00C55178" w:rsidRPr="00A3674A" w:rsidRDefault="00E30BA9" w:rsidP="007A2080">
      <w:pPr>
        <w:numPr>
          <w:ilvl w:val="0"/>
          <w:numId w:val="1"/>
        </w:numPr>
        <w:spacing w:after="282"/>
        <w:ind w:right="83" w:hanging="509"/>
        <w:jc w:val="both"/>
      </w:pPr>
      <w:r w:rsidRPr="00A3674A">
        <w:t>L' Utente è soggetto utilizzatore del sistema gas ed è interessato ad acquistare capacità di trasporto da Snam Rete Gas per uso proprio o per cessione ad altri.</w:t>
      </w:r>
    </w:p>
    <w:p w14:paraId="2E787162" w14:textId="77777777" w:rsidR="00C55178" w:rsidRPr="005E11F3" w:rsidRDefault="00E30BA9" w:rsidP="007A2080">
      <w:pPr>
        <w:numPr>
          <w:ilvl w:val="0"/>
          <w:numId w:val="1"/>
        </w:numPr>
        <w:spacing w:after="283"/>
        <w:ind w:right="83" w:hanging="509"/>
        <w:jc w:val="both"/>
      </w:pPr>
      <w:r w:rsidRPr="00A3674A">
        <w:t>Con il presente Contratto di trasporto (di seguito il "</w:t>
      </w:r>
      <w:r w:rsidRPr="00FE09C0">
        <w:rPr>
          <w:b/>
          <w:i/>
        </w:rPr>
        <w:t>Contratto</w:t>
      </w:r>
      <w:r w:rsidRPr="00FA78B1">
        <w:t>") le Parti intendono convenire i termini e le condizioni che regoleranno il servizio di trasporto che verrà reso da Snam Rete Gas in favore dell'Utente.</w:t>
      </w:r>
    </w:p>
    <w:p w14:paraId="1FE59A89" w14:textId="5E9C4A33" w:rsidR="00DF07E3" w:rsidRDefault="00DF07E3" w:rsidP="007A2080">
      <w:pPr>
        <w:numPr>
          <w:ilvl w:val="0"/>
          <w:numId w:val="1"/>
        </w:numPr>
        <w:spacing w:after="308"/>
        <w:ind w:right="83" w:hanging="509"/>
        <w:jc w:val="both"/>
      </w:pPr>
      <w:r w:rsidRPr="005E11F3">
        <w:t xml:space="preserve">In data </w:t>
      </w:r>
      <w:r w:rsidR="003C4D35">
        <w:t>5 luglio 2021</w:t>
      </w:r>
      <w:r w:rsidRPr="005E11F3">
        <w:t xml:space="preserve"> Snam Rete Gas ha avviato la Procedura di Capacità Incrementale come previsto dal Capitolo V del Regolamento Europeo 459/2017 (di seguito “</w:t>
      </w:r>
      <w:r w:rsidRPr="00FE09C0">
        <w:rPr>
          <w:b/>
          <w:i/>
        </w:rPr>
        <w:t>CAM NC</w:t>
      </w:r>
      <w:r w:rsidRPr="00FA78B1">
        <w:t>”).</w:t>
      </w:r>
    </w:p>
    <w:p w14:paraId="092E213B" w14:textId="6D126CA4" w:rsidR="007F18E6" w:rsidRDefault="007F18E6" w:rsidP="007A2080">
      <w:pPr>
        <w:numPr>
          <w:ilvl w:val="0"/>
          <w:numId w:val="1"/>
        </w:numPr>
        <w:spacing w:after="308"/>
        <w:ind w:right="83" w:hanging="509"/>
        <w:jc w:val="both"/>
      </w:pPr>
      <w:r w:rsidRPr="007F18E6">
        <w:lastRenderedPageBreak/>
        <w:t xml:space="preserve">In data </w:t>
      </w:r>
      <w:r w:rsidR="003C4D35">
        <w:t>31/10/2022</w:t>
      </w:r>
      <w:r w:rsidRPr="007F18E6">
        <w:t xml:space="preserve"> Snam Rete Gas (unit</w:t>
      </w:r>
      <w:r w:rsidRPr="00FE09C0">
        <w:t>amente</w:t>
      </w:r>
      <w:r>
        <w:t xml:space="preserve"> agli altri trasportatori interessati) ha pubblicato la Proposta di Progetto di capacità incrementale relativo al punto di importazione di Melendugno, provvedendo alla trasmissione della stessa alle Autorità competenti (</w:t>
      </w:r>
      <w:r w:rsidRPr="00FE09C0">
        <w:rPr>
          <w:b/>
        </w:rPr>
        <w:t>“Proposta di Progetto”</w:t>
      </w:r>
      <w:r>
        <w:t>)</w:t>
      </w:r>
    </w:p>
    <w:p w14:paraId="05D87261" w14:textId="17B08A14" w:rsidR="00340794" w:rsidRPr="007F18E6" w:rsidRDefault="00340794" w:rsidP="007A2080">
      <w:pPr>
        <w:numPr>
          <w:ilvl w:val="0"/>
          <w:numId w:val="1"/>
        </w:numPr>
        <w:spacing w:after="308"/>
        <w:ind w:right="83" w:hanging="509"/>
        <w:jc w:val="both"/>
      </w:pPr>
      <w:r>
        <w:t>L</w:t>
      </w:r>
      <w:r w:rsidRPr="00340794">
        <w:t xml:space="preserve">’Autorità di Regolazione per Energia Reti e Ambiente </w:t>
      </w:r>
      <w:r>
        <w:t xml:space="preserve">ha provveduto ad approvare la Proposta di Progetto </w:t>
      </w:r>
      <w:r w:rsidRPr="00340794">
        <w:t xml:space="preserve">con delibera </w:t>
      </w:r>
      <w:r w:rsidR="00635E7A">
        <w:rPr>
          <w:rFonts w:eastAsiaTheme="minorEastAsia"/>
          <w:b/>
          <w:bCs/>
          <w:color w:val="auto"/>
        </w:rPr>
        <w:t>548</w:t>
      </w:r>
      <w:r w:rsidR="00CA2A9E">
        <w:rPr>
          <w:rFonts w:eastAsiaTheme="minorEastAsia"/>
          <w:b/>
          <w:bCs/>
          <w:color w:val="auto"/>
        </w:rPr>
        <w:t>/202</w:t>
      </w:r>
      <w:r w:rsidR="00635E7A">
        <w:rPr>
          <w:rFonts w:eastAsiaTheme="minorEastAsia"/>
          <w:b/>
          <w:bCs/>
          <w:color w:val="auto"/>
        </w:rPr>
        <w:t>2</w:t>
      </w:r>
      <w:r w:rsidR="00CA2A9E">
        <w:rPr>
          <w:rFonts w:eastAsiaTheme="minorEastAsia"/>
          <w:b/>
          <w:bCs/>
          <w:color w:val="auto"/>
        </w:rPr>
        <w:t>/R/gas</w:t>
      </w:r>
      <w:r>
        <w:t>;</w:t>
      </w:r>
    </w:p>
    <w:p w14:paraId="76B8801E" w14:textId="5EB94923" w:rsidR="002C4AC3" w:rsidRDefault="00717D83" w:rsidP="00DE02BB">
      <w:pPr>
        <w:numPr>
          <w:ilvl w:val="0"/>
          <w:numId w:val="1"/>
        </w:numPr>
        <w:spacing w:after="308"/>
        <w:ind w:right="83" w:hanging="509"/>
        <w:jc w:val="both"/>
      </w:pPr>
      <w:r w:rsidRPr="00717D83">
        <w:t xml:space="preserve">Durante </w:t>
      </w:r>
      <w:r w:rsidR="007F18E6">
        <w:t>il Periodo d</w:t>
      </w:r>
      <w:r w:rsidRPr="00717D83">
        <w:t>i Registrazione</w:t>
      </w:r>
      <w:r w:rsidR="00635E7A">
        <w:t xml:space="preserve"> che</w:t>
      </w:r>
      <w:r w:rsidR="00B51D18">
        <w:t>,</w:t>
      </w:r>
      <w:r w:rsidRPr="00717D83">
        <w:t xml:space="preserve"> </w:t>
      </w:r>
      <w:r w:rsidR="007F18E6">
        <w:t>– ai sensi della Proposta di Progetto –</w:t>
      </w:r>
      <w:r w:rsidR="00635E7A">
        <w:t xml:space="preserve"> ha avuto luogo</w:t>
      </w:r>
      <w:r w:rsidRPr="00717D83">
        <w:t xml:space="preserve"> tra </w:t>
      </w:r>
      <w:r w:rsidR="00635E7A">
        <w:t>dal 14 novembre 2022 al 13 gennaio 2023</w:t>
      </w:r>
      <w:r w:rsidRPr="00717D83">
        <w:t>,</w:t>
      </w:r>
      <w:r>
        <w:t xml:space="preserve"> l’Utente </w:t>
      </w:r>
      <w:r w:rsidRPr="00717D83">
        <w:t>ha presentato</w:t>
      </w:r>
      <w:r w:rsidR="002C4AC3">
        <w:t xml:space="preserve"> </w:t>
      </w:r>
      <w:r w:rsidR="00635E7A">
        <w:t xml:space="preserve">(i) </w:t>
      </w:r>
      <w:r w:rsidR="00D750DD">
        <w:t>una g</w:t>
      </w:r>
      <w:r w:rsidRPr="00717D83">
        <w:t>aranzia</w:t>
      </w:r>
      <w:r w:rsidR="00D750DD">
        <w:t xml:space="preserve"> </w:t>
      </w:r>
      <w:r w:rsidR="00D750DD" w:rsidRPr="00B21A14">
        <w:t xml:space="preserve">bancaria </w:t>
      </w:r>
      <w:r w:rsidR="007129F2" w:rsidRPr="007129F2">
        <w:t xml:space="preserve">incassabile a prima richiesta, emessa da un istituto finanziario Italiano o una filiale di una banca estera o compagnia assicurativa estera con un merito creditizio minimo di BBB- a Standard and Poor's o Fitch Ratings, Baa3 a Moody's o BBB low a DBRS </w:t>
      </w:r>
      <w:r w:rsidR="007A3B3E">
        <w:t>o (ii) un deposito cauzionale non fruttifero</w:t>
      </w:r>
      <w:r w:rsidR="00B14A14">
        <w:t xml:space="preserve">, che dovrà essere </w:t>
      </w:r>
      <w:r w:rsidRPr="00B21A14">
        <w:t xml:space="preserve">pari </w:t>
      </w:r>
      <w:r w:rsidR="00B14A14">
        <w:t xml:space="preserve">in entrambi i casi </w:t>
      </w:r>
      <w:r w:rsidRPr="00B21A14">
        <w:t xml:space="preserve">al 20% del massimo corrispettivo annuale della capacità che </w:t>
      </w:r>
      <w:r w:rsidR="00B14A14">
        <w:t>l’Utente intende</w:t>
      </w:r>
      <w:r w:rsidRPr="00B21A14">
        <w:t xml:space="preserve"> richiedere tramite un’Offerta Vincolante per la realizzazione di capacità di trasporto incrementale</w:t>
      </w:r>
      <w:r w:rsidRPr="00717D83">
        <w:t xml:space="preserve"> presso il Punto di Entrata di Melendugno (</w:t>
      </w:r>
      <w:r w:rsidR="005127AE">
        <w:t xml:space="preserve">Misuratore </w:t>
      </w:r>
      <w:r w:rsidR="00C037A0">
        <w:t>50169101</w:t>
      </w:r>
      <w:r w:rsidR="005127AE">
        <w:t xml:space="preserve">; EIC Code </w:t>
      </w:r>
      <w:r w:rsidR="005127AE" w:rsidRPr="0013441C">
        <w:rPr>
          <w:rFonts w:ascii="Helvetica" w:hAnsi="Helvetica" w:cs="Helvetica"/>
          <w:color w:val="313131"/>
          <w:sz w:val="20"/>
          <w:szCs w:val="21"/>
        </w:rPr>
        <w:t>21Z000000000474A</w:t>
      </w:r>
      <w:r w:rsidRPr="00717D83">
        <w:t>), interconnesso con il metanodotto TAP</w:t>
      </w:r>
      <w:r w:rsidR="00B14A14">
        <w:t xml:space="preserve"> (“Prima Garanzia”)</w:t>
      </w:r>
      <w:r w:rsidR="002C4AC3">
        <w:t>;</w:t>
      </w:r>
    </w:p>
    <w:p w14:paraId="1822D92A" w14:textId="25C4EE7B" w:rsidR="00835B9A" w:rsidRDefault="002C4AC3" w:rsidP="00F24F59">
      <w:pPr>
        <w:numPr>
          <w:ilvl w:val="0"/>
          <w:numId w:val="1"/>
        </w:numPr>
        <w:spacing w:after="308"/>
        <w:ind w:right="83" w:hanging="509"/>
        <w:jc w:val="both"/>
      </w:pPr>
      <w:r>
        <w:t xml:space="preserve">Successivamente </w:t>
      </w:r>
      <w:r w:rsidR="005127AE">
        <w:t xml:space="preserve">durante la Finestra di Presentazione delle Offerte </w:t>
      </w:r>
      <w:r w:rsidR="00B14A14">
        <w:t>che</w:t>
      </w:r>
      <w:r w:rsidR="00AF22AC">
        <w:t xml:space="preserve"> </w:t>
      </w:r>
      <w:r w:rsidR="005127AE">
        <w:t xml:space="preserve">– ai sensi della Proposta di Progetto – </w:t>
      </w:r>
      <w:r w:rsidR="00B14A14">
        <w:t xml:space="preserve">ha avuto luogo </w:t>
      </w:r>
      <w:r w:rsidR="005127AE">
        <w:t xml:space="preserve">tra il </w:t>
      </w:r>
      <w:r w:rsidR="00B14A14">
        <w:t xml:space="preserve">16 e 22 </w:t>
      </w:r>
      <w:r w:rsidR="00C023F8">
        <w:t>gennaio 2023</w:t>
      </w:r>
      <w:r w:rsidR="005127AE">
        <w:t>,</w:t>
      </w:r>
      <w:r w:rsidR="00327BD3">
        <w:t xml:space="preserve"> </w:t>
      </w:r>
      <w:r w:rsidR="005127AE">
        <w:t>l</w:t>
      </w:r>
      <w:r>
        <w:t>’Utente ha presento la predetta Offerta Vincolante</w:t>
      </w:r>
      <w:r w:rsidR="005127AE">
        <w:t xml:space="preserve"> attraverso l’Allegato C</w:t>
      </w:r>
      <w:r w:rsidR="00835B9A">
        <w:t xml:space="preserve"> secondo i contenuti della </w:t>
      </w:r>
      <w:r>
        <w:t xml:space="preserve">sezione E.2 </w:t>
      </w:r>
      <w:r w:rsidR="00835B9A">
        <w:t>della Proposta di Progetto;</w:t>
      </w:r>
    </w:p>
    <w:p w14:paraId="11E738E5" w14:textId="25D3433F" w:rsidR="00835B9A" w:rsidRDefault="00835B9A" w:rsidP="00F24F59">
      <w:pPr>
        <w:numPr>
          <w:ilvl w:val="0"/>
          <w:numId w:val="1"/>
        </w:numPr>
        <w:spacing w:after="308"/>
        <w:ind w:right="83" w:hanging="509"/>
        <w:jc w:val="both"/>
      </w:pPr>
      <w:r>
        <w:t>A seguito della presentazione delle offerte Vincolanti</w:t>
      </w:r>
      <w:r w:rsidR="002C4AC3">
        <w:t xml:space="preserve">, TAP, SRG e DESFA </w:t>
      </w:r>
      <w:r>
        <w:t>hanno proceduto al</w:t>
      </w:r>
      <w:r w:rsidR="002C4AC3">
        <w:t>la valutazione dell</w:t>
      </w:r>
      <w:r>
        <w:t xml:space="preserve">e </w:t>
      </w:r>
      <w:r w:rsidR="002C4AC3">
        <w:t>offert</w:t>
      </w:r>
      <w:r>
        <w:t>e</w:t>
      </w:r>
      <w:r w:rsidR="002C4AC3">
        <w:t xml:space="preserve">, </w:t>
      </w:r>
      <w:r>
        <w:t>al</w:t>
      </w:r>
      <w:r w:rsidR="002C4AC3">
        <w:t xml:space="preserve">l'allocazione preliminare della capacità e il Test Economico (EVT), </w:t>
      </w:r>
      <w:r>
        <w:t xml:space="preserve">dovendo quindi provvedere alla stipula dei Contratti </w:t>
      </w:r>
      <w:r w:rsidR="002C4AC3">
        <w:t xml:space="preserve">di trasporto del </w:t>
      </w:r>
      <w:r w:rsidR="003D7CCE">
        <w:t>gas con</w:t>
      </w:r>
      <w:r w:rsidR="002C4AC3">
        <w:t xml:space="preserve"> i </w:t>
      </w:r>
      <w:r>
        <w:t>p</w:t>
      </w:r>
      <w:r w:rsidR="002C4AC3">
        <w:t>artecipanti assegnatari.</w:t>
      </w:r>
    </w:p>
    <w:p w14:paraId="757A7066" w14:textId="44D3F192" w:rsidR="002C4AC3" w:rsidRPr="00717D83" w:rsidRDefault="002C4AC3" w:rsidP="00FE09C0">
      <w:pPr>
        <w:spacing w:after="308"/>
        <w:ind w:left="1084" w:right="83"/>
        <w:jc w:val="both"/>
      </w:pPr>
      <w:r>
        <w:t xml:space="preserve"> </w:t>
      </w:r>
    </w:p>
    <w:p w14:paraId="2741A550" w14:textId="2336F3BB" w:rsidR="00C55178" w:rsidRPr="00A3674A" w:rsidRDefault="00C55178" w:rsidP="007A2080">
      <w:pPr>
        <w:spacing w:after="233"/>
        <w:ind w:left="1224" w:right="83"/>
        <w:jc w:val="both"/>
      </w:pPr>
    </w:p>
    <w:p w14:paraId="04AEE871" w14:textId="0E30FF70" w:rsidR="00B9568D" w:rsidRPr="00A3674A" w:rsidRDefault="00E30BA9" w:rsidP="00FE09C0">
      <w:pPr>
        <w:spacing w:after="279"/>
        <w:ind w:left="575" w:right="83"/>
        <w:jc w:val="both"/>
      </w:pPr>
      <w:r w:rsidRPr="00A3674A">
        <w:t>Ciò premesso, le Parti in epigrafe</w:t>
      </w:r>
      <w:r w:rsidR="00B9568D" w:rsidRPr="00A3674A">
        <w:t xml:space="preserve"> </w:t>
      </w:r>
      <w:r w:rsidRPr="00A3674A">
        <w:t>convengono e stipulano quanto segue</w:t>
      </w:r>
      <w:r w:rsidR="00B9568D" w:rsidRPr="00A3674A">
        <w:t>.</w:t>
      </w:r>
    </w:p>
    <w:p w14:paraId="069FA2BE" w14:textId="08C42F80" w:rsidR="00C55178" w:rsidRPr="00A3674A" w:rsidRDefault="00C55178" w:rsidP="00FE09C0">
      <w:pPr>
        <w:spacing w:after="279"/>
        <w:ind w:left="575" w:right="83"/>
        <w:jc w:val="both"/>
      </w:pPr>
    </w:p>
    <w:p w14:paraId="3532FD22" w14:textId="77777777" w:rsidR="00C55178" w:rsidRPr="00FE09C0" w:rsidRDefault="00E30BA9" w:rsidP="007A2080">
      <w:pPr>
        <w:pStyle w:val="Titolo1"/>
        <w:ind w:right="83"/>
        <w:jc w:val="center"/>
        <w:rPr>
          <w:sz w:val="22"/>
        </w:rPr>
      </w:pPr>
      <w:r w:rsidRPr="00FE09C0">
        <w:rPr>
          <w:sz w:val="22"/>
        </w:rPr>
        <w:t>Articolo 1</w:t>
      </w:r>
    </w:p>
    <w:p w14:paraId="0025DE57" w14:textId="77777777" w:rsidR="00C55178" w:rsidRPr="00FA78B1" w:rsidRDefault="00E30BA9" w:rsidP="007A2080">
      <w:pPr>
        <w:spacing w:after="208" w:line="265" w:lineRule="auto"/>
        <w:ind w:left="10" w:right="83" w:hanging="10"/>
        <w:jc w:val="center"/>
      </w:pPr>
      <w:r w:rsidRPr="00FE09C0">
        <w:t>PREMESSE E ALLEGATI</w:t>
      </w:r>
    </w:p>
    <w:p w14:paraId="47CF730A" w14:textId="3772C1E6" w:rsidR="00C55178" w:rsidRPr="00A3674A" w:rsidRDefault="00E30BA9" w:rsidP="00BB7D92">
      <w:pPr>
        <w:pStyle w:val="Paragrafoelenco"/>
        <w:numPr>
          <w:ilvl w:val="1"/>
          <w:numId w:val="6"/>
        </w:numPr>
        <w:spacing w:after="521"/>
        <w:ind w:left="653" w:right="85" w:hanging="369"/>
        <w:jc w:val="both"/>
      </w:pPr>
      <w:r w:rsidRPr="005E11F3">
        <w:t>Le premesse e gli allegati costituiscono parte integrante e sostanziale del presente Contratto.</w:t>
      </w:r>
      <w:r w:rsidR="001036D1" w:rsidRPr="005E11F3">
        <w:t xml:space="preserve"> </w:t>
      </w:r>
      <w:r w:rsidR="00AF22AC" w:rsidRPr="005E11F3">
        <w:t>L’Utente, pertanto,</w:t>
      </w:r>
      <w:r w:rsidR="001036D1" w:rsidRPr="005E11F3">
        <w:t xml:space="preserve"> si impegna a informare tempestivamente Snam Rete Gas di ogni variazione di quanto comunicato attraverso gli allegati al presente </w:t>
      </w:r>
      <w:r w:rsidR="001036D1" w:rsidRPr="00A3674A">
        <w:t>Contratto.</w:t>
      </w:r>
    </w:p>
    <w:p w14:paraId="7C7D32C1" w14:textId="77777777" w:rsidR="00C55178" w:rsidRPr="00FE09C0" w:rsidRDefault="00E30BA9" w:rsidP="007A2080">
      <w:pPr>
        <w:pStyle w:val="Titolo1"/>
        <w:ind w:right="83"/>
        <w:jc w:val="center"/>
        <w:rPr>
          <w:sz w:val="22"/>
        </w:rPr>
      </w:pPr>
      <w:r w:rsidRPr="00FE09C0">
        <w:rPr>
          <w:sz w:val="22"/>
        </w:rPr>
        <w:t>Articolo 2</w:t>
      </w:r>
    </w:p>
    <w:p w14:paraId="3DE15771" w14:textId="61AB2E8C" w:rsidR="006542D6" w:rsidRPr="00FA78B1" w:rsidRDefault="00E30BA9" w:rsidP="007A2080">
      <w:pPr>
        <w:spacing w:after="211" w:line="265" w:lineRule="auto"/>
        <w:ind w:left="10" w:right="83" w:hanging="10"/>
        <w:jc w:val="center"/>
      </w:pPr>
      <w:r w:rsidRPr="00FE09C0">
        <w:t>DEFINIZIONI</w:t>
      </w:r>
    </w:p>
    <w:p w14:paraId="29983585" w14:textId="7D1F3303" w:rsidR="00C55178" w:rsidRPr="005E11F3" w:rsidRDefault="006542D6" w:rsidP="00BB7D92">
      <w:pPr>
        <w:pStyle w:val="Paragrafoelenco"/>
        <w:numPr>
          <w:ilvl w:val="1"/>
          <w:numId w:val="8"/>
        </w:numPr>
        <w:spacing w:after="211" w:line="264" w:lineRule="auto"/>
        <w:ind w:left="709" w:right="85" w:hanging="425"/>
        <w:jc w:val="both"/>
      </w:pPr>
      <w:r w:rsidRPr="00FA78B1">
        <w:t xml:space="preserve">I </w:t>
      </w:r>
      <w:r w:rsidR="00E30BA9" w:rsidRPr="00FA78B1">
        <w:t>termini con la lettera maiuscola utilizzati nel presente Contratto, ove non diversamente definiti, hanno il significato ad essi attribuito nel glossario del Codice di Rete</w:t>
      </w:r>
      <w:r w:rsidR="00717D83">
        <w:t xml:space="preserve"> e nella Proposta di Progetto</w:t>
      </w:r>
      <w:r w:rsidR="00E30BA9" w:rsidRPr="00FA78B1">
        <w:t>.</w:t>
      </w:r>
    </w:p>
    <w:p w14:paraId="2EABF1E6" w14:textId="77777777" w:rsidR="00DC03F4" w:rsidRPr="00FE09C0" w:rsidRDefault="00DC03F4" w:rsidP="007A2080">
      <w:pPr>
        <w:spacing w:after="0" w:line="265" w:lineRule="auto"/>
        <w:ind w:left="10" w:right="83" w:hanging="10"/>
        <w:jc w:val="center"/>
      </w:pPr>
    </w:p>
    <w:p w14:paraId="4F4A0230" w14:textId="11922541" w:rsidR="00C55178" w:rsidRPr="00FE09C0" w:rsidRDefault="00E30BA9" w:rsidP="007A2080">
      <w:pPr>
        <w:pStyle w:val="Titolo1"/>
        <w:ind w:right="83"/>
        <w:jc w:val="center"/>
        <w:rPr>
          <w:sz w:val="22"/>
        </w:rPr>
      </w:pPr>
      <w:r w:rsidRPr="00FE09C0">
        <w:rPr>
          <w:sz w:val="22"/>
        </w:rPr>
        <w:t>Articolo 3</w:t>
      </w:r>
    </w:p>
    <w:p w14:paraId="6542C13A" w14:textId="77777777" w:rsidR="00C55178" w:rsidRPr="00FA78B1" w:rsidRDefault="00E30BA9" w:rsidP="007A2080">
      <w:pPr>
        <w:spacing w:after="193" w:line="265" w:lineRule="auto"/>
        <w:ind w:left="10" w:right="83" w:hanging="10"/>
        <w:jc w:val="center"/>
      </w:pPr>
      <w:r w:rsidRPr="00FE09C0">
        <w:t>OGGETTO DEL CONTRATTO</w:t>
      </w:r>
    </w:p>
    <w:p w14:paraId="4CFBCD73" w14:textId="30F4F3A0" w:rsidR="00C55178" w:rsidRPr="00FA78B1" w:rsidRDefault="00E30BA9" w:rsidP="00BB7D92">
      <w:pPr>
        <w:numPr>
          <w:ilvl w:val="1"/>
          <w:numId w:val="2"/>
        </w:numPr>
        <w:spacing w:after="268"/>
        <w:ind w:left="709" w:right="85" w:hanging="425"/>
        <w:jc w:val="both"/>
      </w:pPr>
      <w:r w:rsidRPr="00FA78B1">
        <w:t>Il presente Contratto ha per oggetto</w:t>
      </w:r>
      <w:r w:rsidR="00F329D0">
        <w:t>:</w:t>
      </w:r>
    </w:p>
    <w:p w14:paraId="73058685" w14:textId="550589A8" w:rsidR="00C55178" w:rsidRPr="00A3674A" w:rsidRDefault="00E30BA9" w:rsidP="007A2080">
      <w:pPr>
        <w:spacing w:after="259"/>
        <w:ind w:left="1210" w:right="83" w:hanging="298"/>
        <w:jc w:val="both"/>
      </w:pPr>
      <w:r w:rsidRPr="00FA78B1">
        <w:rPr>
          <w:noProof/>
        </w:rPr>
        <w:lastRenderedPageBreak/>
        <w:drawing>
          <wp:inline distT="0" distB="0" distL="0" distR="0" wp14:anchorId="29D066E7" wp14:editId="3B088801">
            <wp:extent cx="85344" cy="97564"/>
            <wp:effectExtent l="0" t="0" r="0" b="0"/>
            <wp:docPr id="5839" name="Picture 5839"/>
            <wp:cNvGraphicFramePr/>
            <a:graphic xmlns:a="http://schemas.openxmlformats.org/drawingml/2006/main">
              <a:graphicData uri="http://schemas.openxmlformats.org/drawingml/2006/picture">
                <pic:pic xmlns:pic="http://schemas.openxmlformats.org/drawingml/2006/picture">
                  <pic:nvPicPr>
                    <pic:cNvPr id="5839" name="Picture 5839"/>
                    <pic:cNvPicPr/>
                  </pic:nvPicPr>
                  <pic:blipFill>
                    <a:blip r:embed="rId12"/>
                    <a:stretch>
                      <a:fillRect/>
                    </a:stretch>
                  </pic:blipFill>
                  <pic:spPr>
                    <a:xfrm>
                      <a:off x="0" y="0"/>
                      <a:ext cx="85344" cy="97564"/>
                    </a:xfrm>
                    <a:prstGeom prst="rect">
                      <a:avLst/>
                    </a:prstGeom>
                  </pic:spPr>
                </pic:pic>
              </a:graphicData>
            </a:graphic>
          </wp:inline>
        </w:drawing>
      </w:r>
      <w:r w:rsidRPr="00FA78B1">
        <w:t xml:space="preserve"> </w:t>
      </w:r>
      <w:r w:rsidR="0097577F">
        <w:tab/>
      </w:r>
      <w:r w:rsidRPr="00FA78B1">
        <w:t>la messa a disposizione da parte di Snam Rete Gas</w:t>
      </w:r>
      <w:r w:rsidR="00D96B3C">
        <w:t xml:space="preserve"> </w:t>
      </w:r>
      <w:r w:rsidR="0091727D">
        <w:t xml:space="preserve">delle capacità di trasporto </w:t>
      </w:r>
      <w:r w:rsidRPr="005E11F3">
        <w:t xml:space="preserve">con la conseguente acquisizione </w:t>
      </w:r>
      <w:r w:rsidR="00D96B3C">
        <w:t xml:space="preserve">di quota parte </w:t>
      </w:r>
      <w:r w:rsidRPr="005E11F3">
        <w:t>di dett</w:t>
      </w:r>
      <w:r w:rsidR="00D96B3C">
        <w:t>e</w:t>
      </w:r>
      <w:r w:rsidRPr="005E11F3">
        <w:t xml:space="preserve"> capacità da p</w:t>
      </w:r>
      <w:r w:rsidRPr="00A3674A">
        <w:t>arte dell</w:t>
      </w:r>
      <w:r w:rsidR="00F329D0">
        <w:t>’</w:t>
      </w:r>
      <w:r w:rsidRPr="00A3674A">
        <w:t xml:space="preserve">Utente </w:t>
      </w:r>
      <w:r w:rsidR="00D96B3C">
        <w:t>che ne sia risultato aggiudicatario</w:t>
      </w:r>
      <w:r w:rsidRPr="00A3674A">
        <w:t>;</w:t>
      </w:r>
    </w:p>
    <w:p w14:paraId="3606A30A" w14:textId="5424D882" w:rsidR="00C55178" w:rsidRPr="005E11F3" w:rsidRDefault="00E30BA9" w:rsidP="007A2080">
      <w:pPr>
        <w:spacing w:after="271"/>
        <w:ind w:left="1205" w:right="83" w:hanging="298"/>
        <w:jc w:val="both"/>
      </w:pPr>
      <w:r w:rsidRPr="00FA78B1">
        <w:rPr>
          <w:noProof/>
        </w:rPr>
        <w:drawing>
          <wp:inline distT="0" distB="0" distL="0" distR="0" wp14:anchorId="51567145" wp14:editId="7C4434E9">
            <wp:extent cx="85344" cy="97564"/>
            <wp:effectExtent l="0" t="0" r="0" b="0"/>
            <wp:docPr id="5840" name="Picture 5840"/>
            <wp:cNvGraphicFramePr/>
            <a:graphic xmlns:a="http://schemas.openxmlformats.org/drawingml/2006/main">
              <a:graphicData uri="http://schemas.openxmlformats.org/drawingml/2006/picture">
                <pic:pic xmlns:pic="http://schemas.openxmlformats.org/drawingml/2006/picture">
                  <pic:nvPicPr>
                    <pic:cNvPr id="5840" name="Picture 5840"/>
                    <pic:cNvPicPr/>
                  </pic:nvPicPr>
                  <pic:blipFill>
                    <a:blip r:embed="rId13"/>
                    <a:stretch>
                      <a:fillRect/>
                    </a:stretch>
                  </pic:blipFill>
                  <pic:spPr>
                    <a:xfrm>
                      <a:off x="0" y="0"/>
                      <a:ext cx="85344" cy="97564"/>
                    </a:xfrm>
                    <a:prstGeom prst="rect">
                      <a:avLst/>
                    </a:prstGeom>
                  </pic:spPr>
                </pic:pic>
              </a:graphicData>
            </a:graphic>
          </wp:inline>
        </w:drawing>
      </w:r>
      <w:r w:rsidRPr="00FA78B1">
        <w:t xml:space="preserve"> </w:t>
      </w:r>
      <w:r w:rsidR="0097577F">
        <w:tab/>
      </w:r>
      <w:r w:rsidRPr="00FA78B1">
        <w:t>nonché le ulteriori prestazioni connesse al trasporto del gas naturale consegnato dall'Utente a Snam Rete Gas e riconsegnato da Snam Rete Gas all'Utente secondo le modalità definite nel Codice di Rete.</w:t>
      </w:r>
    </w:p>
    <w:p w14:paraId="37A980E3" w14:textId="31F2849A" w:rsidR="00C55178" w:rsidRDefault="00E30BA9" w:rsidP="00BB7D92">
      <w:pPr>
        <w:numPr>
          <w:ilvl w:val="1"/>
          <w:numId w:val="2"/>
        </w:numPr>
        <w:spacing w:after="504"/>
        <w:ind w:left="709" w:right="85" w:hanging="425"/>
        <w:jc w:val="both"/>
      </w:pPr>
      <w:r w:rsidRPr="00A3674A">
        <w:t xml:space="preserve">L'obbligazione di trasporto non impone la riconsegna dello stesso gas consegnato, ma obbliga alla riconsegna di quantità di gas equivalenti in termini di energia, </w:t>
      </w:r>
      <w:r w:rsidR="00295108">
        <w:t xml:space="preserve">tenuto conto delle previsioni regolatorie </w:t>
      </w:r>
      <w:r w:rsidR="00A63C02">
        <w:t>in vigore</w:t>
      </w:r>
      <w:r w:rsidR="00295108">
        <w:t>.</w:t>
      </w:r>
    </w:p>
    <w:p w14:paraId="5D36B20F" w14:textId="24C82BFF" w:rsidR="00CF0830" w:rsidRPr="00FE09C0" w:rsidRDefault="00CF0830" w:rsidP="00CF0830">
      <w:pPr>
        <w:pStyle w:val="Titolo1"/>
        <w:ind w:right="83"/>
        <w:jc w:val="center"/>
        <w:rPr>
          <w:sz w:val="22"/>
        </w:rPr>
      </w:pPr>
      <w:r w:rsidRPr="00FE09C0">
        <w:rPr>
          <w:sz w:val="22"/>
        </w:rPr>
        <w:t xml:space="preserve">Articolo </w:t>
      </w:r>
      <w:r>
        <w:rPr>
          <w:sz w:val="22"/>
        </w:rPr>
        <w:t>4</w:t>
      </w:r>
    </w:p>
    <w:p w14:paraId="374031B1" w14:textId="528CA446" w:rsidR="000370B8" w:rsidRDefault="00CF0830" w:rsidP="00CF0830">
      <w:pPr>
        <w:spacing w:after="193" w:line="265" w:lineRule="auto"/>
        <w:ind w:left="10" w:right="83" w:hanging="10"/>
        <w:jc w:val="center"/>
      </w:pPr>
      <w:r>
        <w:t>ENTRATA IN ESERCIZIO</w:t>
      </w:r>
    </w:p>
    <w:p w14:paraId="6B57E0CC" w14:textId="00B3F8BA" w:rsidR="00A54AD7" w:rsidRDefault="00B21C17" w:rsidP="00BB7D92">
      <w:pPr>
        <w:pStyle w:val="Paragrafoelenco"/>
        <w:numPr>
          <w:ilvl w:val="1"/>
          <w:numId w:val="12"/>
        </w:numPr>
        <w:spacing w:after="504"/>
        <w:ind w:left="284" w:right="83" w:hanging="425"/>
        <w:jc w:val="both"/>
      </w:pPr>
      <w:r w:rsidRPr="00FE09C0">
        <w:t>Relativamente alla Proposta di Progetto</w:t>
      </w:r>
      <w:r w:rsidR="0097577F">
        <w:t>,</w:t>
      </w:r>
      <w:r w:rsidRPr="00FE09C0">
        <w:t xml:space="preserve"> approvata dall’</w:t>
      </w:r>
      <w:r w:rsidR="0091727D">
        <w:t>A</w:t>
      </w:r>
      <w:r w:rsidRPr="00FE09C0">
        <w:t xml:space="preserve">utorità </w:t>
      </w:r>
      <w:r w:rsidR="0091727D">
        <w:t xml:space="preserve">di Regolazione per Energia Reti e </w:t>
      </w:r>
      <w:r w:rsidR="0091727D" w:rsidRPr="00B21A14">
        <w:t xml:space="preserve">Ambiente </w:t>
      </w:r>
      <w:r w:rsidRPr="00B21A14">
        <w:t xml:space="preserve">con delibera </w:t>
      </w:r>
      <w:r w:rsidR="00750741">
        <w:rPr>
          <w:rFonts w:eastAsiaTheme="minorEastAsia"/>
          <w:b/>
          <w:bCs/>
          <w:color w:val="auto"/>
        </w:rPr>
        <w:t>548/2022/R/gas</w:t>
      </w:r>
      <w:r w:rsidRPr="00B21A14">
        <w:t xml:space="preserve">, le capacità </w:t>
      </w:r>
      <w:r w:rsidR="00A6436F" w:rsidRPr="00B21A14">
        <w:t xml:space="preserve">previste dalla medesima Proposta di Progetto </w:t>
      </w:r>
      <w:r w:rsidRPr="00B21A14">
        <w:t xml:space="preserve">di cui ai livelli </w:t>
      </w:r>
      <w:r w:rsidR="00F24F59" w:rsidRPr="00B21A14">
        <w:t xml:space="preserve">di Offerta </w:t>
      </w:r>
      <w:r w:rsidRPr="00B21A14">
        <w:t>1</w:t>
      </w:r>
      <w:r w:rsidR="00F24F59" w:rsidRPr="00B21A14">
        <w:t xml:space="preserve"> </w:t>
      </w:r>
      <w:r w:rsidR="003C187F">
        <w:t>(</w:t>
      </w:r>
      <w:r w:rsidR="007E77F4" w:rsidRPr="00F10AD5">
        <w:t xml:space="preserve">30.1 </w:t>
      </w:r>
      <w:r w:rsidR="00750741">
        <w:t>MS</w:t>
      </w:r>
      <w:r w:rsidR="007E77F4" w:rsidRPr="00F10AD5">
        <w:t>mc/</w:t>
      </w:r>
      <w:r w:rsidR="00750741">
        <w:t>g</w:t>
      </w:r>
      <w:r w:rsidR="007E77F4" w:rsidRPr="00F10AD5">
        <w:t xml:space="preserve">), 2 (35.6 </w:t>
      </w:r>
      <w:r w:rsidR="00750741">
        <w:t>MS</w:t>
      </w:r>
      <w:r w:rsidR="007E77F4" w:rsidRPr="00F10AD5">
        <w:t>mc/</w:t>
      </w:r>
      <w:r w:rsidR="00750741">
        <w:t>g</w:t>
      </w:r>
      <w:r w:rsidR="007E77F4" w:rsidRPr="00F10AD5">
        <w:t xml:space="preserve">) and 3 (43 </w:t>
      </w:r>
      <w:r w:rsidR="00750741">
        <w:t>MS</w:t>
      </w:r>
      <w:r w:rsidR="007E77F4" w:rsidRPr="00F10AD5">
        <w:t>mc/</w:t>
      </w:r>
      <w:r w:rsidR="00750741">
        <w:t>g</w:t>
      </w:r>
      <w:r w:rsidR="007E77F4" w:rsidRPr="00F10AD5">
        <w:t xml:space="preserve">) </w:t>
      </w:r>
      <w:r w:rsidR="00F24F59" w:rsidRPr="00B21A14">
        <w:t xml:space="preserve">non richiedono nessun intervento infrastrutturale in quanto </w:t>
      </w:r>
      <w:r w:rsidRPr="00B21A14">
        <w:t>risultano già disponibili</w:t>
      </w:r>
      <w:r w:rsidR="00F10AD5">
        <w:t xml:space="preserve">. </w:t>
      </w:r>
      <w:r w:rsidR="00E44694">
        <w:t>Per</w:t>
      </w:r>
      <w:r w:rsidR="00201D06">
        <w:t>t</w:t>
      </w:r>
      <w:r w:rsidR="00E44694">
        <w:t>anto</w:t>
      </w:r>
      <w:r w:rsidR="004D7B2D">
        <w:t xml:space="preserve">, </w:t>
      </w:r>
      <w:r w:rsidRPr="00B21A14">
        <w:t xml:space="preserve">la </w:t>
      </w:r>
      <w:r w:rsidR="004D7B2D">
        <w:t xml:space="preserve">data di </w:t>
      </w:r>
      <w:r w:rsidRPr="00B21A14">
        <w:t xml:space="preserve">messa a disposizione della </w:t>
      </w:r>
      <w:r w:rsidR="0097577F" w:rsidRPr="00B21A14">
        <w:t xml:space="preserve">capacità </w:t>
      </w:r>
      <w:r w:rsidRPr="00B21A14">
        <w:t xml:space="preserve">di trasporto </w:t>
      </w:r>
      <w:r w:rsidR="004D7B2D">
        <w:t>dipende dalla disponibilità d</w:t>
      </w:r>
      <w:r w:rsidR="00CB788F">
        <w:t xml:space="preserve">ella capacità dall’altro lato dell’IP ed è stimato che </w:t>
      </w:r>
      <w:r w:rsidR="0097577F" w:rsidRPr="00B21A14">
        <w:t>– fatto salvo quanto di seguito meglio precisato –</w:t>
      </w:r>
      <w:r w:rsidRPr="00B21A14">
        <w:t xml:space="preserve"> la capacità</w:t>
      </w:r>
      <w:r w:rsidR="007F4DB7" w:rsidRPr="00B21A14">
        <w:t xml:space="preserve"> di trasporto si</w:t>
      </w:r>
      <w:r w:rsidRPr="00B21A14">
        <w:t>a messa a disposizione</w:t>
      </w:r>
      <w:r w:rsidR="007F4DB7" w:rsidRPr="00B21A14">
        <w:t xml:space="preserve"> </w:t>
      </w:r>
      <w:r w:rsidR="0097577F" w:rsidRPr="00B21A14">
        <w:t>entro</w:t>
      </w:r>
      <w:r w:rsidR="00E63A9D">
        <w:t xml:space="preserve"> la data stimata di entrata di esercizio</w:t>
      </w:r>
      <w:r w:rsidRPr="00B21A14">
        <w:t xml:space="preserve"> ("</w:t>
      </w:r>
      <w:r w:rsidRPr="00B21A14">
        <w:rPr>
          <w:b/>
          <w:i/>
        </w:rPr>
        <w:t>Data di Messa a Disposizione</w:t>
      </w:r>
      <w:r w:rsidRPr="00B21A14">
        <w:t>")</w:t>
      </w:r>
      <w:r w:rsidR="00E63A9D">
        <w:t xml:space="preserve"> per ciascun Livello di Offerta in accordo all’Allegato F.</w:t>
      </w:r>
    </w:p>
    <w:p w14:paraId="7738FD60" w14:textId="77777777" w:rsidR="00485BC9" w:rsidRDefault="00485BC9" w:rsidP="00BB7D92">
      <w:pPr>
        <w:pStyle w:val="Paragrafoelenco"/>
        <w:spacing w:after="504"/>
        <w:ind w:left="284" w:right="83"/>
        <w:jc w:val="both"/>
      </w:pPr>
    </w:p>
    <w:p w14:paraId="5D53D08E" w14:textId="695B9356" w:rsidR="00E63A9D" w:rsidRPr="00B21A14" w:rsidRDefault="00E63A9D" w:rsidP="00BB7D92">
      <w:pPr>
        <w:pStyle w:val="Paragrafoelenco"/>
        <w:numPr>
          <w:ilvl w:val="1"/>
          <w:numId w:val="12"/>
        </w:numPr>
        <w:spacing w:after="504"/>
        <w:ind w:left="284" w:right="83" w:hanging="425"/>
        <w:jc w:val="both"/>
      </w:pPr>
      <w:r>
        <w:t xml:space="preserve">Snam Rete Gas </w:t>
      </w:r>
      <w:r w:rsidR="00045907">
        <w:t xml:space="preserve">comunicherà all’Utente una notifica </w:t>
      </w:r>
      <w:r w:rsidR="00303380">
        <w:t>subito a seguito</w:t>
      </w:r>
      <w:r w:rsidR="00045907">
        <w:t xml:space="preserve"> </w:t>
      </w:r>
      <w:r w:rsidR="00166186">
        <w:t>della</w:t>
      </w:r>
      <w:r w:rsidR="00485BC9">
        <w:t xml:space="preserve"> controfirma </w:t>
      </w:r>
      <w:r w:rsidR="00166186">
        <w:t xml:space="preserve">del presente </w:t>
      </w:r>
      <w:r w:rsidR="00485BC9">
        <w:t>Contratto</w:t>
      </w:r>
      <w:r w:rsidR="00714EF1">
        <w:t xml:space="preserve"> specificando se ciascun conferimento di capacità </w:t>
      </w:r>
      <w:r w:rsidR="00156E0E">
        <w:t xml:space="preserve">all’interno </w:t>
      </w:r>
      <w:r w:rsidR="00102C2F">
        <w:t>del medesimo</w:t>
      </w:r>
      <w:r w:rsidR="00156E0E">
        <w:t xml:space="preserve"> Contratto sarà reso disponibile come parte del Livello di Offerta 1, Livello di Offerta 2 o Livello di Offerta 3.</w:t>
      </w:r>
      <w:r w:rsidR="00045907">
        <w:t xml:space="preserve"> </w:t>
      </w:r>
    </w:p>
    <w:p w14:paraId="19AD8473" w14:textId="77777777" w:rsidR="00A54AD7" w:rsidRPr="00B21A14" w:rsidRDefault="00A54AD7" w:rsidP="00BB7D92">
      <w:pPr>
        <w:pStyle w:val="Paragrafoelenco"/>
        <w:spacing w:after="504"/>
        <w:ind w:left="284" w:right="83"/>
        <w:jc w:val="both"/>
      </w:pPr>
    </w:p>
    <w:p w14:paraId="62E50B0A" w14:textId="2166A2DD" w:rsidR="007360D3" w:rsidRDefault="008613CA" w:rsidP="00BB7D92">
      <w:pPr>
        <w:pStyle w:val="Paragrafoelenco"/>
        <w:numPr>
          <w:ilvl w:val="1"/>
          <w:numId w:val="12"/>
        </w:numPr>
        <w:spacing w:after="504"/>
        <w:ind w:left="284" w:right="83" w:hanging="425"/>
        <w:jc w:val="both"/>
      </w:pPr>
      <w:r>
        <w:t xml:space="preserve">L’utente può richiedere di aggiornare la Data di Messa a Disposizione </w:t>
      </w:r>
      <w:r w:rsidR="007360D3">
        <w:t xml:space="preserve">del suo conferimento definito </w:t>
      </w:r>
      <w:r w:rsidR="005C280B">
        <w:t>dal presente</w:t>
      </w:r>
      <w:r w:rsidR="007360D3">
        <w:t xml:space="preserve"> Contratto, </w:t>
      </w:r>
      <w:r w:rsidR="0064051A">
        <w:t>se verificate entrambe</w:t>
      </w:r>
      <w:r w:rsidR="00335722">
        <w:t xml:space="preserve"> le seguenti c</w:t>
      </w:r>
      <w:r w:rsidR="0064051A">
        <w:t>ondizion</w:t>
      </w:r>
      <w:r w:rsidR="00335722">
        <w:t>i</w:t>
      </w:r>
      <w:r w:rsidR="007360D3">
        <w:t>:</w:t>
      </w:r>
    </w:p>
    <w:p w14:paraId="255D2138" w14:textId="77777777" w:rsidR="007360D3" w:rsidRDefault="007360D3" w:rsidP="00BB7D92">
      <w:pPr>
        <w:pStyle w:val="Paragrafoelenco"/>
        <w:ind w:left="284"/>
      </w:pPr>
    </w:p>
    <w:p w14:paraId="20DBA532" w14:textId="2E02122C" w:rsidR="007360D3" w:rsidRDefault="00F675FF" w:rsidP="00BB7D92">
      <w:pPr>
        <w:pStyle w:val="Paragrafoelenco"/>
        <w:numPr>
          <w:ilvl w:val="0"/>
          <w:numId w:val="13"/>
        </w:numPr>
        <w:spacing w:after="504"/>
        <w:ind w:left="284" w:right="83"/>
        <w:jc w:val="both"/>
      </w:pPr>
      <w:r>
        <w:t>q</w:t>
      </w:r>
      <w:r w:rsidR="007360D3">
        <w:t>ualsiasi Data di Messa a Disposizione</w:t>
      </w:r>
      <w:r w:rsidR="005C280B">
        <w:t xml:space="preserve"> aggiornata</w:t>
      </w:r>
      <w:r w:rsidR="001130C0">
        <w:t xml:space="preserve"> </w:t>
      </w:r>
      <w:r w:rsidR="008F6FEA">
        <w:t xml:space="preserve">non </w:t>
      </w:r>
      <w:r w:rsidR="001130C0">
        <w:t xml:space="preserve">può </w:t>
      </w:r>
      <w:r w:rsidR="00036780">
        <w:t>ricadere</w:t>
      </w:r>
      <w:r w:rsidR="00EC110B">
        <w:t xml:space="preserve"> </w:t>
      </w:r>
      <w:r w:rsidR="008F6FEA">
        <w:t>oltre la</w:t>
      </w:r>
      <w:r w:rsidR="00533505">
        <w:t xml:space="preserve"> più recente </w:t>
      </w:r>
      <w:r w:rsidR="000C10B9">
        <w:t>d</w:t>
      </w:r>
      <w:r w:rsidR="00EF2A62">
        <w:t xml:space="preserve">ata </w:t>
      </w:r>
      <w:r w:rsidR="0049718F">
        <w:t xml:space="preserve">di </w:t>
      </w:r>
      <w:r w:rsidR="000C10B9">
        <w:t>o</w:t>
      </w:r>
      <w:r w:rsidR="0049718F">
        <w:t xml:space="preserve">peratività </w:t>
      </w:r>
      <w:r w:rsidR="000C10B9">
        <w:t>s</w:t>
      </w:r>
      <w:r w:rsidR="0049718F">
        <w:t xml:space="preserve">timata del TSO adiacente (i.e. TAP) </w:t>
      </w:r>
      <w:r w:rsidR="00201D06">
        <w:t>(“</w:t>
      </w:r>
      <w:r w:rsidR="00201D06" w:rsidRPr="00CF63EA">
        <w:rPr>
          <w:b/>
          <w:bCs/>
          <w:i/>
          <w:iCs/>
        </w:rPr>
        <w:t>Data di Operatività Stimata di TAP</w:t>
      </w:r>
      <w:r w:rsidR="00201D06">
        <w:t xml:space="preserve">”) </w:t>
      </w:r>
      <w:r w:rsidR="0049718F">
        <w:t>dall’altro lato dell’IP</w:t>
      </w:r>
      <w:r w:rsidR="0071083E">
        <w:t>; e</w:t>
      </w:r>
    </w:p>
    <w:p w14:paraId="3C6D6985" w14:textId="0CFEFA07" w:rsidR="0071083E" w:rsidRDefault="00F675FF" w:rsidP="00BB7D92">
      <w:pPr>
        <w:pStyle w:val="Paragrafoelenco"/>
        <w:numPr>
          <w:ilvl w:val="0"/>
          <w:numId w:val="13"/>
        </w:numPr>
        <w:spacing w:after="504"/>
        <w:ind w:left="284" w:right="83"/>
        <w:jc w:val="both"/>
      </w:pPr>
      <w:r>
        <w:t>l</w:t>
      </w:r>
      <w:r w:rsidR="0071083E">
        <w:t xml:space="preserve">a data di Messa a Disposizione </w:t>
      </w:r>
      <w:r w:rsidR="00101294">
        <w:t xml:space="preserve">non </w:t>
      </w:r>
      <w:r w:rsidR="0071083E">
        <w:t xml:space="preserve">può </w:t>
      </w:r>
      <w:r w:rsidR="00201D06">
        <w:t xml:space="preserve">comunque </w:t>
      </w:r>
      <w:r>
        <w:t>ri</w:t>
      </w:r>
      <w:r w:rsidR="0071083E">
        <w:t xml:space="preserve">cadere </w:t>
      </w:r>
      <w:r w:rsidR="00101294">
        <w:t>oltre</w:t>
      </w:r>
      <w:r w:rsidR="0071083E">
        <w:t xml:space="preserve"> 36 mesi </w:t>
      </w:r>
      <w:r w:rsidR="00101294">
        <w:t>dalla</w:t>
      </w:r>
      <w:r w:rsidR="0071083E">
        <w:t xml:space="preserve"> Data di Messa a Disposizione</w:t>
      </w:r>
      <w:r w:rsidR="00557E58">
        <w:t xml:space="preserve"> come da Annex F per il Livello di Offerta 1, 39 mesi per il Livello di Offerta 2 e 42 mesi per il Livello di Offerta 3.</w:t>
      </w:r>
    </w:p>
    <w:p w14:paraId="59426E27" w14:textId="77777777" w:rsidR="008613CA" w:rsidRDefault="008613CA" w:rsidP="00BB7D92">
      <w:pPr>
        <w:pStyle w:val="Paragrafoelenco"/>
        <w:ind w:left="284"/>
      </w:pPr>
    </w:p>
    <w:p w14:paraId="536B3F45" w14:textId="525E755B" w:rsidR="001B7E3F" w:rsidRDefault="001B7E3F" w:rsidP="00BB7D92">
      <w:pPr>
        <w:pStyle w:val="Paragrafoelenco"/>
        <w:numPr>
          <w:ilvl w:val="1"/>
          <w:numId w:val="12"/>
        </w:numPr>
        <w:spacing w:after="504"/>
        <w:ind w:left="284" w:right="83" w:hanging="567"/>
        <w:jc w:val="both"/>
      </w:pPr>
      <w:r>
        <w:t xml:space="preserve">Successivamente </w:t>
      </w:r>
      <w:r w:rsidR="00101294">
        <w:t>ai</w:t>
      </w:r>
      <w:r>
        <w:t xml:space="preserve"> periodi</w:t>
      </w:r>
      <w:r w:rsidR="00610A30">
        <w:t xml:space="preserve"> indicati al paragrafo 4.3, la Data di Messa a Disposizione non può essere ulteriormente </w:t>
      </w:r>
      <w:r w:rsidR="00E00702">
        <w:t xml:space="preserve">posticipata. </w:t>
      </w:r>
    </w:p>
    <w:p w14:paraId="1DE194F1" w14:textId="5EDBDED1" w:rsidR="00A54AD7" w:rsidRDefault="00A54AD7" w:rsidP="00BB7D92">
      <w:pPr>
        <w:pStyle w:val="Paragrafoelenco"/>
        <w:ind w:left="284" w:right="83"/>
      </w:pPr>
    </w:p>
    <w:p w14:paraId="7A3B858F" w14:textId="77777777" w:rsidR="00CF0830" w:rsidRPr="00FE09C0" w:rsidRDefault="00CF0830" w:rsidP="00CF0830">
      <w:pPr>
        <w:pStyle w:val="Titolo1"/>
        <w:ind w:right="83"/>
        <w:jc w:val="center"/>
        <w:rPr>
          <w:sz w:val="22"/>
        </w:rPr>
      </w:pPr>
      <w:r w:rsidRPr="00FE09C0">
        <w:rPr>
          <w:sz w:val="22"/>
        </w:rPr>
        <w:t xml:space="preserve">Articolo </w:t>
      </w:r>
      <w:r>
        <w:rPr>
          <w:sz w:val="22"/>
        </w:rPr>
        <w:t>5</w:t>
      </w:r>
    </w:p>
    <w:p w14:paraId="587FB735" w14:textId="77777777" w:rsidR="00CF0830" w:rsidRDefault="00CF0830" w:rsidP="00CF0830">
      <w:pPr>
        <w:spacing w:after="504"/>
        <w:ind w:right="83"/>
        <w:jc w:val="center"/>
      </w:pPr>
      <w:r>
        <w:t xml:space="preserve">FORZA MAGGIORE – SISTEMI INFORMATIVI </w:t>
      </w:r>
    </w:p>
    <w:p w14:paraId="36A45AA0" w14:textId="14AC12EE" w:rsidR="00CF0830" w:rsidRDefault="00CF0830" w:rsidP="00BB7D92">
      <w:pPr>
        <w:pStyle w:val="Paragrafoelenco"/>
        <w:numPr>
          <w:ilvl w:val="1"/>
          <w:numId w:val="15"/>
        </w:numPr>
        <w:spacing w:after="504"/>
        <w:ind w:left="284" w:right="85" w:hanging="357"/>
        <w:jc w:val="both"/>
      </w:pPr>
      <w:r>
        <w:t xml:space="preserve"> Nell’evento di Forza Maggiore, le previsioni del Capitolo 19.4 del Codice di Rete </w:t>
      </w:r>
      <w:r w:rsidR="00505703">
        <w:t>Snam Rete Gas</w:t>
      </w:r>
      <w:r>
        <w:t xml:space="preserve"> dovranno essere applicate. </w:t>
      </w:r>
    </w:p>
    <w:p w14:paraId="6E87743B" w14:textId="77777777" w:rsidR="00EB3151" w:rsidRDefault="00EB3151" w:rsidP="00BB7D92">
      <w:pPr>
        <w:pStyle w:val="Paragrafoelenco"/>
        <w:spacing w:after="504"/>
        <w:ind w:left="284" w:right="85"/>
        <w:jc w:val="both"/>
      </w:pPr>
    </w:p>
    <w:p w14:paraId="666FFCED" w14:textId="78CC4FD1" w:rsidR="00BB7D92" w:rsidRDefault="00EB3151" w:rsidP="00BB7D92">
      <w:pPr>
        <w:pStyle w:val="Paragrafoelenco"/>
        <w:numPr>
          <w:ilvl w:val="1"/>
          <w:numId w:val="15"/>
        </w:numPr>
        <w:spacing w:before="10" w:after="504"/>
        <w:ind w:left="284" w:right="85" w:hanging="357"/>
        <w:jc w:val="both"/>
      </w:pPr>
      <w:r>
        <w:t xml:space="preserve">Con riferimento a quanto previsto al capitolo 19, par. 2 e 4 del Codice di Rete in tema di limitazione della responsabilità e forza maggiore, si precisa che il Trasportatore non risponde delle conseguenze pregiudizievoli derivanti da interruzioni dei servizi informatici messi a disposizione dell’Utente in esecuzione del Contratto dovute a causa di forza maggiore o ad altra causa non imputabile al Trasportatore medesimo, tra le quali, a titolo meramente esemplificativo, e non esaustivo: sospensione, rallentamento o cattivo funzionamento del servizio telefonico, o di erogazione dell’energia elettrica, malfunzionamenti della </w:t>
      </w:r>
      <w:r>
        <w:lastRenderedPageBreak/>
        <w:t>rete internet o del fornitore del servizio internet, ovvero del software utilizzato per lo svolgimento dello specifico servizio informatico, serrate o scioperi, anche del personale del Trasportatore, impedimenti od ostacoli determinati da disposizioni di legge o da atti di Autorità nazionali o estere, provvedimenti o atti di natura giuridica o fatti di terzi, ivi compresi attacchi cyber ai sistemi informatici, o altre cause non direttamente imputabili al Trasportatore.</w:t>
      </w:r>
    </w:p>
    <w:p w14:paraId="2E485269" w14:textId="77777777" w:rsidR="00BB7D92" w:rsidRDefault="00BB7D92" w:rsidP="00BB7D92">
      <w:pPr>
        <w:pStyle w:val="Paragrafoelenco"/>
      </w:pPr>
    </w:p>
    <w:p w14:paraId="511F067A" w14:textId="77777777" w:rsidR="00BB7D92" w:rsidRDefault="00BB7D92" w:rsidP="00BB7D92">
      <w:pPr>
        <w:pStyle w:val="Paragrafoelenco"/>
        <w:spacing w:before="10" w:after="504"/>
        <w:ind w:left="284" w:right="85"/>
        <w:jc w:val="both"/>
      </w:pPr>
    </w:p>
    <w:p w14:paraId="6A3AF708" w14:textId="2BC3EBE6" w:rsidR="00EB3151" w:rsidRDefault="00EB3151" w:rsidP="00BB7D92">
      <w:pPr>
        <w:pStyle w:val="Paragrafoelenco"/>
        <w:numPr>
          <w:ilvl w:val="1"/>
          <w:numId w:val="15"/>
        </w:numPr>
        <w:spacing w:before="10" w:after="504"/>
        <w:ind w:left="284" w:right="85" w:hanging="357"/>
        <w:jc w:val="both"/>
      </w:pPr>
      <w:r>
        <w:t xml:space="preserve">L’Utente si impegna per tutta la durata del presente Contratto a garantire adeguati livelli di sicurezza della propria rete e dei sistemi informativi utilizzati, al fine di preservare la riservatezza e l’integrità dei dati nonché la disponibilità dei servizi prestati o accessibili tramite tale rete o sistemi informativi. Allo stesso tempo, </w:t>
      </w:r>
      <w:r w:rsidR="00201D06">
        <w:t>l</w:t>
      </w:r>
      <w:r>
        <w:t>’Utente si impegna a emanare idonee disposizioni ai propri dipendenti, rappresentanti, incaricati, collaboratori, consulenti, Subappaltatori, Subcontraenti, e/o società affiliate, che a qualsiasi titolo accedono alla rete o ai sistemi informatici, in ordine al corretto utilizzo della rete, dei sistemi informativi e dei dati del committente.</w:t>
      </w:r>
    </w:p>
    <w:p w14:paraId="383EC930" w14:textId="77777777" w:rsidR="00BB7D92" w:rsidRDefault="00BB7D92" w:rsidP="00BB7D92">
      <w:pPr>
        <w:pStyle w:val="Paragrafoelenco"/>
        <w:spacing w:before="10" w:after="504"/>
        <w:ind w:left="284" w:right="85"/>
        <w:jc w:val="both"/>
      </w:pPr>
    </w:p>
    <w:p w14:paraId="7323D4B4" w14:textId="45CFD9BF" w:rsidR="00EB3151" w:rsidRDefault="00EB3151" w:rsidP="00BB7D92">
      <w:pPr>
        <w:pStyle w:val="Paragrafoelenco"/>
        <w:numPr>
          <w:ilvl w:val="1"/>
          <w:numId w:val="15"/>
        </w:numPr>
        <w:spacing w:before="10" w:after="504"/>
        <w:ind w:left="284" w:right="85" w:hanging="357"/>
        <w:jc w:val="both"/>
      </w:pPr>
      <w:r>
        <w:t xml:space="preserve">Nel caso in cui si verifichino eventi dai quali possa derivare una compromissione dei livelli di sicurezza garantiti al Trasportatore, l’Utente è tenuto a darne tempestiva comunicazione al Trasportatore medesimo, fornendo osservazioni e documenti riguardanti i livelli di sicurezza delle reti e dei sistemi e le eventuali misure per il relativo ripristino. </w:t>
      </w:r>
    </w:p>
    <w:p w14:paraId="51E160E2" w14:textId="77777777" w:rsidR="00BB7D92" w:rsidRDefault="00BB7D92" w:rsidP="00BB7D92">
      <w:pPr>
        <w:pStyle w:val="Paragrafoelenco"/>
        <w:spacing w:before="10" w:after="504"/>
        <w:ind w:left="284" w:right="85"/>
        <w:jc w:val="both"/>
      </w:pPr>
    </w:p>
    <w:p w14:paraId="40A405AF" w14:textId="3D6627FE" w:rsidR="00EB3151" w:rsidRDefault="00EB3151" w:rsidP="00BB7D92">
      <w:pPr>
        <w:pStyle w:val="Paragrafoelenco"/>
        <w:numPr>
          <w:ilvl w:val="1"/>
          <w:numId w:val="15"/>
        </w:numPr>
        <w:spacing w:before="10" w:after="504"/>
        <w:ind w:left="284" w:right="85" w:hanging="357"/>
        <w:jc w:val="both"/>
      </w:pPr>
      <w:r>
        <w:t>Del pari, nel caso in cui il Trasportatore individui una compromissione dei livelli di sicurezza delle reti e dei sistemi informativi dell’Utente, che potrà anche essere desunta da informazioni pubbliche e che potrebbe avere diretti impatti sulla sicurezza del Trasportatore, sarà tenuta a comunicarlo all’Utente, con contestuale richiesta di fornire, entro i successivi 15 giorni, osservazioni e documenti riguardanti i livelli di sicurezza delle reti e dei sistemi e le eventuali misure per il relativo ripristino.</w:t>
      </w:r>
    </w:p>
    <w:p w14:paraId="13191F3B" w14:textId="77777777" w:rsidR="00BB7D92" w:rsidRDefault="00BB7D92" w:rsidP="00BB7D92">
      <w:pPr>
        <w:pStyle w:val="Paragrafoelenco"/>
        <w:spacing w:before="10" w:after="504"/>
        <w:ind w:left="284" w:right="85"/>
        <w:jc w:val="both"/>
      </w:pPr>
    </w:p>
    <w:p w14:paraId="51301A1A" w14:textId="163DA1B6" w:rsidR="00BB7D92" w:rsidRDefault="00EB3151" w:rsidP="00BB7D92">
      <w:pPr>
        <w:pStyle w:val="Paragrafoelenco"/>
        <w:numPr>
          <w:ilvl w:val="1"/>
          <w:numId w:val="15"/>
        </w:numPr>
        <w:spacing w:before="10" w:after="504"/>
        <w:ind w:left="284" w:right="85" w:hanging="357"/>
        <w:jc w:val="both"/>
      </w:pPr>
      <w:r>
        <w:t>Nei casi di cui ai commi 2 e 3 del presente Articolo, l’</w:t>
      </w:r>
      <w:r w:rsidR="001576EC">
        <w:t>U</w:t>
      </w:r>
      <w:r>
        <w:t xml:space="preserve">tente si impegna a provvedere alla tempestiva messa in sicurezza della propria rete e dei propri sistemi informativi, in particolare con riferimento alla parte degli stessi interessata/utilizzata nell’ambito dei rapporti in essere col Committente. </w:t>
      </w:r>
    </w:p>
    <w:p w14:paraId="6F7AF3FF" w14:textId="62A4391E" w:rsidR="00EB3151" w:rsidRDefault="00EB3151" w:rsidP="00BB7D92">
      <w:pPr>
        <w:pStyle w:val="Paragrafoelenco"/>
        <w:spacing w:before="10" w:after="504"/>
        <w:ind w:left="284" w:right="85"/>
        <w:jc w:val="both"/>
      </w:pPr>
      <w:r>
        <w:t xml:space="preserve">  </w:t>
      </w:r>
    </w:p>
    <w:p w14:paraId="5AEF6D47" w14:textId="2DAE651A" w:rsidR="00EB3151" w:rsidRDefault="00EB3151" w:rsidP="00BB7D92">
      <w:pPr>
        <w:pStyle w:val="Paragrafoelenco"/>
        <w:numPr>
          <w:ilvl w:val="1"/>
          <w:numId w:val="15"/>
        </w:numPr>
        <w:spacing w:before="10" w:after="504"/>
        <w:ind w:left="284" w:right="85" w:hanging="357"/>
        <w:jc w:val="both"/>
      </w:pPr>
      <w:r>
        <w:t>In caso di impossibilità di ripristino degli adeguati livelli di sicurezza ovvero nel caso in cui tali livelli non siano più ritenuti adeguati dal Trasportatore, quest’ultimo si riserva la facoltà di verificare se ricorrano i presupposti per la risoluzione del Contratto ai sensi del Capitolo 4, paragrafo 3.1.4, del Codice di Rete, fermi i diritti per il risarcimento degli eventuali danni, derivanti da comportamenti dell’Utente qualificabili come dolo o colpa grave.</w:t>
      </w:r>
    </w:p>
    <w:p w14:paraId="166959BC" w14:textId="77777777" w:rsidR="00BB7D92" w:rsidRDefault="00BB7D92" w:rsidP="00BB7D92">
      <w:pPr>
        <w:pStyle w:val="Paragrafoelenco"/>
        <w:spacing w:before="10" w:after="504"/>
        <w:ind w:left="284" w:right="85"/>
        <w:jc w:val="both"/>
      </w:pPr>
    </w:p>
    <w:p w14:paraId="3859135C" w14:textId="2E402F82" w:rsidR="00EB3151" w:rsidRPr="00A3674A" w:rsidRDefault="00EB3151" w:rsidP="00BB7D92">
      <w:pPr>
        <w:pStyle w:val="Paragrafoelenco"/>
        <w:numPr>
          <w:ilvl w:val="1"/>
          <w:numId w:val="15"/>
        </w:numPr>
        <w:spacing w:before="10" w:after="504"/>
        <w:ind w:left="284" w:right="85" w:hanging="357"/>
        <w:jc w:val="both"/>
      </w:pPr>
      <w:r>
        <w:t>Con riferimento a quanto previsto da questo articolo, sono fatte salve le specifiche disposizioni previste dalla regolazione e dal Codice di Rete pro tempore vigente.</w:t>
      </w:r>
    </w:p>
    <w:p w14:paraId="5A3574F4" w14:textId="77777777" w:rsidR="00CF0830" w:rsidRDefault="00CF0830" w:rsidP="00CF0830">
      <w:pPr>
        <w:pStyle w:val="Titolo1"/>
        <w:ind w:right="83"/>
        <w:jc w:val="center"/>
        <w:rPr>
          <w:sz w:val="22"/>
        </w:rPr>
      </w:pPr>
    </w:p>
    <w:p w14:paraId="4FD4A3C2" w14:textId="77777777" w:rsidR="00CF0830" w:rsidRPr="00FE09C0" w:rsidRDefault="00CF0830" w:rsidP="00CF0830">
      <w:pPr>
        <w:pStyle w:val="Titolo1"/>
        <w:ind w:right="83"/>
        <w:jc w:val="center"/>
        <w:rPr>
          <w:sz w:val="22"/>
        </w:rPr>
      </w:pPr>
      <w:r w:rsidRPr="00FE09C0">
        <w:rPr>
          <w:sz w:val="22"/>
        </w:rPr>
        <w:t xml:space="preserve">Articolo </w:t>
      </w:r>
      <w:r>
        <w:rPr>
          <w:sz w:val="22"/>
        </w:rPr>
        <w:t>6</w:t>
      </w:r>
    </w:p>
    <w:p w14:paraId="2B9B31A1" w14:textId="77777777" w:rsidR="00CF0830" w:rsidRPr="00FA78B1" w:rsidRDefault="00CF0830" w:rsidP="00CF0830">
      <w:pPr>
        <w:spacing w:after="504"/>
        <w:ind w:right="83"/>
        <w:jc w:val="center"/>
      </w:pPr>
      <w:r>
        <w:t xml:space="preserve">CONDIZIONI SOSPENSIVE, </w:t>
      </w:r>
      <w:r w:rsidRPr="00FA78B1">
        <w:t>ENTRATA IN ESERCIZIO</w:t>
      </w:r>
      <w:r>
        <w:t xml:space="preserve"> E DURATA DEL CONTRATTO</w:t>
      </w:r>
    </w:p>
    <w:p w14:paraId="7BCBB365" w14:textId="10022DD5" w:rsidR="00CF0830" w:rsidRDefault="00CF0830" w:rsidP="00101294">
      <w:pPr>
        <w:pStyle w:val="Paragrafoelenco"/>
        <w:numPr>
          <w:ilvl w:val="1"/>
          <w:numId w:val="14"/>
        </w:numPr>
        <w:spacing w:after="504"/>
        <w:ind w:left="284" w:right="85" w:hanging="357"/>
        <w:jc w:val="both"/>
      </w:pPr>
      <w:r>
        <w:t>L’</w:t>
      </w:r>
      <w:r w:rsidR="008518A4">
        <w:t xml:space="preserve">efficacia </w:t>
      </w:r>
      <w:r>
        <w:t>del Contratto è soggetta al</w:t>
      </w:r>
      <w:r w:rsidR="00CA07B2">
        <w:t xml:space="preserve">l’avveramento </w:t>
      </w:r>
      <w:r>
        <w:t>del</w:t>
      </w:r>
      <w:r w:rsidR="00DE1CD1">
        <w:t xml:space="preserve">le seguenti </w:t>
      </w:r>
      <w:r>
        <w:t xml:space="preserve">condizioni sospensive: </w:t>
      </w:r>
    </w:p>
    <w:p w14:paraId="50AE1596" w14:textId="7DC1D286" w:rsidR="00CF0830" w:rsidRDefault="00101294" w:rsidP="00C02C9A">
      <w:pPr>
        <w:pStyle w:val="Paragrafoelenco"/>
        <w:numPr>
          <w:ilvl w:val="0"/>
          <w:numId w:val="25"/>
        </w:numPr>
        <w:spacing w:after="504"/>
        <w:ind w:right="83"/>
        <w:jc w:val="both"/>
      </w:pPr>
      <w:r>
        <w:t>l</w:t>
      </w:r>
      <w:r w:rsidR="00CF0830">
        <w:t xml:space="preserve">a definizione degli impegni di capacità (quantità e durata) attraverso la notifica dell’Annex D da parte di </w:t>
      </w:r>
      <w:r w:rsidR="00505703">
        <w:t>Snam Rete Gas</w:t>
      </w:r>
      <w:r w:rsidR="00CF0830">
        <w:t xml:space="preserve"> all’Utente entro il 15 febbraio 2023; e </w:t>
      </w:r>
    </w:p>
    <w:p w14:paraId="417F0AE9" w14:textId="5BC133D5" w:rsidR="00CF0830" w:rsidRDefault="00101294" w:rsidP="00C02C9A">
      <w:pPr>
        <w:pStyle w:val="Paragrafoelenco"/>
        <w:numPr>
          <w:ilvl w:val="0"/>
          <w:numId w:val="25"/>
        </w:numPr>
        <w:spacing w:after="504"/>
        <w:ind w:right="83"/>
        <w:jc w:val="both"/>
      </w:pPr>
      <w:r>
        <w:t>l</w:t>
      </w:r>
      <w:r w:rsidR="00CF0830">
        <w:t>’</w:t>
      </w:r>
      <w:r w:rsidR="008518A4">
        <w:t>efficacia</w:t>
      </w:r>
      <w:r w:rsidR="00CF0830">
        <w:t xml:space="preserve"> del Contratto tra l’Utente e l’altro TSO coinvolto (i.e. TAP) entro il 31 dicembre 2023; e</w:t>
      </w:r>
    </w:p>
    <w:p w14:paraId="41D26A4E" w14:textId="65861990" w:rsidR="00CF0830" w:rsidRDefault="00101294" w:rsidP="00C02C9A">
      <w:pPr>
        <w:pStyle w:val="Paragrafoelenco"/>
        <w:numPr>
          <w:ilvl w:val="0"/>
          <w:numId w:val="25"/>
        </w:numPr>
        <w:spacing w:after="504"/>
        <w:ind w:right="83"/>
        <w:jc w:val="both"/>
      </w:pPr>
      <w:r>
        <w:t>l</w:t>
      </w:r>
      <w:r w:rsidR="00CF0830">
        <w:t xml:space="preserve">’invio da parte dell’Utente delle garanzie finanziarie indicate all’articolo 7 entro il 15 febbraio 2023. </w:t>
      </w:r>
    </w:p>
    <w:p w14:paraId="40450E20" w14:textId="583DFABD" w:rsidR="00CF0830" w:rsidRDefault="00CF0830" w:rsidP="00101294">
      <w:pPr>
        <w:pStyle w:val="Paragrafoelenco"/>
        <w:numPr>
          <w:ilvl w:val="1"/>
          <w:numId w:val="14"/>
        </w:numPr>
        <w:spacing w:after="504"/>
        <w:ind w:left="284" w:right="83"/>
        <w:jc w:val="both"/>
      </w:pPr>
      <w:r>
        <w:lastRenderedPageBreak/>
        <w:t xml:space="preserve">Le </w:t>
      </w:r>
      <w:r w:rsidRPr="00FA6446">
        <w:t xml:space="preserve">Parti si danno reciprocamente atto che </w:t>
      </w:r>
      <w:r w:rsidR="00F77EB1">
        <w:t>qualora</w:t>
      </w:r>
      <w:r>
        <w:t xml:space="preserve"> </w:t>
      </w:r>
      <w:r w:rsidRPr="00FA6446">
        <w:t xml:space="preserve">una delle condizioni sospensive (i) indicate ai punti a) o, c) del paragrafo 6.1. non </w:t>
      </w:r>
      <w:r w:rsidR="00F77EB1">
        <w:t>si</w:t>
      </w:r>
      <w:r w:rsidR="001576EC">
        <w:t xml:space="preserve"> avveri </w:t>
      </w:r>
      <w:r w:rsidRPr="00FA6446">
        <w:t xml:space="preserve">o </w:t>
      </w:r>
      <w:r>
        <w:t xml:space="preserve">non ne </w:t>
      </w:r>
      <w:r w:rsidR="00C46374">
        <w:t xml:space="preserve">sia </w:t>
      </w:r>
      <w:r>
        <w:t xml:space="preserve">stata fatta rinuncia </w:t>
      </w:r>
      <w:r w:rsidRPr="00FA6446">
        <w:t xml:space="preserve">da </w:t>
      </w:r>
      <w:r>
        <w:t xml:space="preserve">parte di </w:t>
      </w:r>
      <w:r w:rsidR="00505703">
        <w:t>Snam Rete Gas</w:t>
      </w:r>
      <w:r w:rsidRPr="00FA6446">
        <w:t xml:space="preserve"> o (ii) la condizione indicata al punto b) del paragrafo 6.1. non s</w:t>
      </w:r>
      <w:r>
        <w:t>i</w:t>
      </w:r>
      <w:r w:rsidR="001576EC">
        <w:t xml:space="preserve"> avveri</w:t>
      </w:r>
      <w:r w:rsidRPr="00FA6446">
        <w:t xml:space="preserve"> o </w:t>
      </w:r>
      <w:r>
        <w:t xml:space="preserve">non ne </w:t>
      </w:r>
      <w:r w:rsidR="00C46374">
        <w:t>sia</w:t>
      </w:r>
      <w:r>
        <w:t xml:space="preserve"> stata fatta rinuncia </w:t>
      </w:r>
      <w:r w:rsidRPr="00FA6446">
        <w:t xml:space="preserve">da </w:t>
      </w:r>
      <w:r w:rsidR="00505703">
        <w:t xml:space="preserve">Snam Rete Gas </w:t>
      </w:r>
      <w:r w:rsidRPr="00FA6446">
        <w:t>e dall'Utente, entro i predetti termini, il Contratto sarà definitivamente inefficace.</w:t>
      </w:r>
    </w:p>
    <w:p w14:paraId="343BA8A8" w14:textId="77777777" w:rsidR="00CF0830" w:rsidRDefault="00CF0830" w:rsidP="00101294">
      <w:pPr>
        <w:pStyle w:val="Paragrafoelenco"/>
        <w:spacing w:after="504"/>
        <w:ind w:left="284" w:right="83"/>
        <w:jc w:val="both"/>
      </w:pPr>
    </w:p>
    <w:p w14:paraId="6FC2165C" w14:textId="299A102B" w:rsidR="00CF0830" w:rsidRDefault="00CF0830" w:rsidP="00101294">
      <w:pPr>
        <w:pStyle w:val="Paragrafoelenco"/>
        <w:numPr>
          <w:ilvl w:val="1"/>
          <w:numId w:val="14"/>
        </w:numPr>
        <w:spacing w:after="504"/>
        <w:ind w:left="284" w:right="83"/>
        <w:jc w:val="both"/>
      </w:pPr>
      <w:r>
        <w:t xml:space="preserve"> Nel caso in cui il presente Contratto non dovesse </w:t>
      </w:r>
      <w:r w:rsidR="001576EC">
        <w:t>diventare efficace</w:t>
      </w:r>
      <w:r>
        <w:t xml:space="preserve"> per</w:t>
      </w:r>
      <w:r w:rsidR="00F66F38">
        <w:t xml:space="preserve"> il</w:t>
      </w:r>
      <w:r>
        <w:t xml:space="preserve"> mancato </w:t>
      </w:r>
      <w:r w:rsidR="001576EC">
        <w:t xml:space="preserve">avveramento </w:t>
      </w:r>
      <w:r>
        <w:t xml:space="preserve">della condizione sospensiva prevista all'articolo 6.1 b), </w:t>
      </w:r>
      <w:r w:rsidR="00505703">
        <w:t>Snam Rete Gas</w:t>
      </w:r>
      <w:r>
        <w:t xml:space="preserve"> fatturerà al relativo Utente un corrispettivo pari all'importo della prima garanzia presentata. </w:t>
      </w:r>
    </w:p>
    <w:p w14:paraId="03E0C5C1" w14:textId="77777777" w:rsidR="00CF0830" w:rsidRDefault="00CF0830" w:rsidP="00101294">
      <w:pPr>
        <w:pStyle w:val="Paragrafoelenco"/>
        <w:ind w:left="284"/>
        <w:jc w:val="both"/>
      </w:pPr>
    </w:p>
    <w:p w14:paraId="610F3A2E" w14:textId="25207A04" w:rsidR="00CF0830" w:rsidRDefault="00CF0830" w:rsidP="00101294">
      <w:pPr>
        <w:pStyle w:val="Paragrafoelenco"/>
        <w:numPr>
          <w:ilvl w:val="1"/>
          <w:numId w:val="14"/>
        </w:numPr>
        <w:spacing w:after="504"/>
        <w:ind w:left="284" w:right="83"/>
        <w:jc w:val="both"/>
      </w:pPr>
      <w:r>
        <w:t xml:space="preserve">Nel caso in cui il presente Contratto non </w:t>
      </w:r>
      <w:r w:rsidR="001576EC">
        <w:t xml:space="preserve">dovesse diventare efficace </w:t>
      </w:r>
      <w:r>
        <w:t xml:space="preserve">per mancato </w:t>
      </w:r>
      <w:r w:rsidR="001576EC">
        <w:t xml:space="preserve">avveramento </w:t>
      </w:r>
      <w:r>
        <w:t xml:space="preserve">della condizione sospensiva di cui all'articolo 6.1 c), si applicherà la previsione di Snam Rete Gas </w:t>
      </w:r>
      <w:r w:rsidR="00F66F38">
        <w:t xml:space="preserve">secondo </w:t>
      </w:r>
      <w:r>
        <w:t>quanto indicato al paragrafo 7.3.</w:t>
      </w:r>
    </w:p>
    <w:p w14:paraId="2037D1FA" w14:textId="77777777" w:rsidR="00CF0830" w:rsidRDefault="00CF0830" w:rsidP="00101294">
      <w:pPr>
        <w:pStyle w:val="Paragrafoelenco"/>
        <w:ind w:left="284"/>
        <w:jc w:val="both"/>
      </w:pPr>
    </w:p>
    <w:p w14:paraId="187F2071" w14:textId="77777777" w:rsidR="00CF0830" w:rsidRDefault="00CF0830" w:rsidP="00101294">
      <w:pPr>
        <w:pStyle w:val="Paragrafoelenco"/>
        <w:numPr>
          <w:ilvl w:val="1"/>
          <w:numId w:val="14"/>
        </w:numPr>
        <w:spacing w:after="504"/>
        <w:ind w:left="284" w:right="83"/>
        <w:jc w:val="both"/>
      </w:pPr>
      <w:r>
        <w:t>Il presente Contratto avrà la stessa durata degli impegni di capacità che saranno definiti nell'Allegato D.</w:t>
      </w:r>
    </w:p>
    <w:p w14:paraId="600C4080" w14:textId="77777777" w:rsidR="00CF0830" w:rsidRDefault="00CF0830" w:rsidP="00101294">
      <w:pPr>
        <w:pStyle w:val="Paragrafoelenco"/>
        <w:ind w:left="284"/>
        <w:jc w:val="both"/>
      </w:pPr>
    </w:p>
    <w:p w14:paraId="33FFDFDA" w14:textId="69F5B960" w:rsidR="00CF0830" w:rsidRPr="00B21A14" w:rsidRDefault="00CF0830" w:rsidP="00101294">
      <w:pPr>
        <w:pStyle w:val="Paragrafoelenco"/>
        <w:numPr>
          <w:ilvl w:val="1"/>
          <w:numId w:val="14"/>
        </w:numPr>
        <w:spacing w:after="504"/>
        <w:ind w:left="284" w:right="83"/>
        <w:jc w:val="both"/>
      </w:pPr>
      <w:r w:rsidRPr="006C2B83">
        <w:t xml:space="preserve">Nel caso in cui la </w:t>
      </w:r>
      <w:r>
        <w:t>Data di Operatività Stimata</w:t>
      </w:r>
      <w:r w:rsidRPr="006C2B83">
        <w:t xml:space="preserve"> </w:t>
      </w:r>
      <w:r w:rsidR="00CA1993">
        <w:t>di</w:t>
      </w:r>
      <w:r w:rsidRPr="006C2B83">
        <w:t xml:space="preserve"> TAP sull'altro lato dell'IP dovesse </w:t>
      </w:r>
      <w:r w:rsidR="00300720">
        <w:t>comportare</w:t>
      </w:r>
      <w:r w:rsidRPr="006C2B83">
        <w:t xml:space="preserve"> una Data di </w:t>
      </w:r>
      <w:r>
        <w:t xml:space="preserve">Messa a Disposizione </w:t>
      </w:r>
      <w:r w:rsidRPr="006C2B83">
        <w:t>eccedente i limiti temporali previsti al paragrafo 4.3 e, nel caso in cui l'Utente richieda la risoluzione del presente C</w:t>
      </w:r>
      <w:r w:rsidR="00024934">
        <w:t>ontratto</w:t>
      </w:r>
      <w:r w:rsidRPr="006C2B83">
        <w:t xml:space="preserve"> a seguito della risoluzione del contratto di trasporto con il TSO adiacente (i.e. TAP) dall'altra parte dell'IP, </w:t>
      </w:r>
      <w:r w:rsidR="00024934">
        <w:t xml:space="preserve">il </w:t>
      </w:r>
      <w:r w:rsidRPr="006C2B83">
        <w:t xml:space="preserve">Capitolo 19 del Codice di Rete </w:t>
      </w:r>
      <w:r w:rsidR="00A2570B">
        <w:t xml:space="preserve">di </w:t>
      </w:r>
      <w:r w:rsidR="00505703">
        <w:t>Snam Rete Gas</w:t>
      </w:r>
      <w:r w:rsidR="00024934">
        <w:t xml:space="preserve"> </w:t>
      </w:r>
      <w:r w:rsidR="00A2570B">
        <w:t>troverà applicazione</w:t>
      </w:r>
      <w:r w:rsidR="00024934">
        <w:t>.</w:t>
      </w:r>
    </w:p>
    <w:p w14:paraId="65D2B5D8" w14:textId="77E99C20" w:rsidR="00C55178" w:rsidRPr="00B21A14" w:rsidRDefault="00E30BA9" w:rsidP="007A2080">
      <w:pPr>
        <w:pStyle w:val="Titolo1"/>
        <w:ind w:right="83"/>
        <w:jc w:val="center"/>
        <w:rPr>
          <w:sz w:val="22"/>
        </w:rPr>
      </w:pPr>
      <w:r w:rsidRPr="00B21A14">
        <w:rPr>
          <w:sz w:val="22"/>
        </w:rPr>
        <w:t xml:space="preserve">Articolo </w:t>
      </w:r>
      <w:r w:rsidR="00DE1CD1">
        <w:rPr>
          <w:sz w:val="22"/>
        </w:rPr>
        <w:t>7</w:t>
      </w:r>
    </w:p>
    <w:p w14:paraId="5F970538" w14:textId="77777777" w:rsidR="00C55178" w:rsidRPr="00B21A14" w:rsidRDefault="00E30BA9" w:rsidP="007A2080">
      <w:pPr>
        <w:spacing w:after="493" w:line="265" w:lineRule="auto"/>
        <w:ind w:left="10" w:right="83" w:hanging="10"/>
        <w:jc w:val="center"/>
      </w:pPr>
      <w:r w:rsidRPr="00B21A14">
        <w:t>IMPEGNI</w:t>
      </w:r>
    </w:p>
    <w:p w14:paraId="3FB028CF" w14:textId="078DA73C" w:rsidR="00C55178" w:rsidRPr="00B21A14" w:rsidRDefault="00E30BA9" w:rsidP="001E049D">
      <w:pPr>
        <w:pStyle w:val="Paragrafoelenco"/>
        <w:numPr>
          <w:ilvl w:val="1"/>
          <w:numId w:val="18"/>
        </w:numPr>
        <w:spacing w:after="291"/>
        <w:ind w:left="284" w:right="85" w:hanging="357"/>
        <w:jc w:val="both"/>
      </w:pPr>
      <w:r w:rsidRPr="00B21A14">
        <w:t xml:space="preserve">Le capacità di trasporto </w:t>
      </w:r>
      <w:r w:rsidR="00DE1CD1">
        <w:t xml:space="preserve">conferite </w:t>
      </w:r>
      <w:r w:rsidRPr="00B21A14">
        <w:t>dall'Utente in corrispondenza del Punto di Entrata di Melendugno (Lecce), attraverso la sottoscrizione del presente Contratto, sono quelle definite all'interno del</w:t>
      </w:r>
      <w:r w:rsidR="00DC03F4" w:rsidRPr="00B21A14">
        <w:t>l</w:t>
      </w:r>
      <w:r w:rsidR="00F91B19" w:rsidRPr="00B21A14">
        <w:t>’Allegato D “</w:t>
      </w:r>
      <w:r w:rsidR="00AA7154" w:rsidRPr="00B21A14">
        <w:t>Capacità Allocata”</w:t>
      </w:r>
      <w:r w:rsidRPr="00B21A14">
        <w:t>.</w:t>
      </w:r>
    </w:p>
    <w:p w14:paraId="3DE039E2" w14:textId="77777777" w:rsidR="00F03BA8" w:rsidRPr="00B21A14" w:rsidRDefault="00F03BA8" w:rsidP="00BA6381">
      <w:pPr>
        <w:pStyle w:val="Paragrafoelenco"/>
        <w:spacing w:after="291"/>
        <w:ind w:left="284" w:right="83" w:hanging="502"/>
        <w:jc w:val="both"/>
      </w:pPr>
    </w:p>
    <w:p w14:paraId="52502BB5" w14:textId="43714CB4" w:rsidR="00132D01" w:rsidRDefault="00AA7154" w:rsidP="001E049D">
      <w:pPr>
        <w:pStyle w:val="Paragrafoelenco"/>
        <w:numPr>
          <w:ilvl w:val="1"/>
          <w:numId w:val="18"/>
        </w:numPr>
        <w:spacing w:after="233"/>
        <w:ind w:left="284" w:right="83"/>
        <w:jc w:val="both"/>
      </w:pPr>
      <w:r w:rsidRPr="00B21A14">
        <w:t>A seguito d</w:t>
      </w:r>
      <w:r w:rsidR="00677C0E">
        <w:t>ell’</w:t>
      </w:r>
      <w:r w:rsidRPr="00B21A14">
        <w:t xml:space="preserve">esito positivo del Test Economico comunicato entro il </w:t>
      </w:r>
      <w:r w:rsidR="00DE1CD1">
        <w:t>30 Gennaio 2023</w:t>
      </w:r>
      <w:r w:rsidR="00AE2761" w:rsidRPr="00B21A14">
        <w:t xml:space="preserve">, </w:t>
      </w:r>
      <w:r w:rsidRPr="00B21A14">
        <w:t>l’U</w:t>
      </w:r>
      <w:r w:rsidR="00D15E89" w:rsidRPr="00B21A14">
        <w:t xml:space="preserve">tente </w:t>
      </w:r>
      <w:r w:rsidRPr="00B21A14">
        <w:t>a cui è stata allocata capacità</w:t>
      </w:r>
      <w:r w:rsidR="00AE2761" w:rsidRPr="00B21A14">
        <w:t xml:space="preserve"> </w:t>
      </w:r>
      <w:r w:rsidRPr="00B21A14">
        <w:t>si impegna a fornire</w:t>
      </w:r>
      <w:r w:rsidR="00AE2761" w:rsidRPr="00B21A14">
        <w:t xml:space="preserve">, ed entro il 15 </w:t>
      </w:r>
      <w:r w:rsidR="00DE1CD1">
        <w:t>febbraio 2023</w:t>
      </w:r>
      <w:r w:rsidR="00AE2761" w:rsidRPr="00B21A14">
        <w:t>,</w:t>
      </w:r>
      <w:r w:rsidRPr="00B21A14">
        <w:t xml:space="preserve"> </w:t>
      </w:r>
      <w:r w:rsidR="000A09D1">
        <w:t xml:space="preserve">le </w:t>
      </w:r>
      <w:r w:rsidR="00132D01">
        <w:t>G</w:t>
      </w:r>
      <w:r w:rsidRPr="00B21A14">
        <w:t>aranzie</w:t>
      </w:r>
      <w:r w:rsidR="00132D01">
        <w:t xml:space="preserve"> Contrattuali</w:t>
      </w:r>
      <w:r w:rsidR="000A09D1">
        <w:t xml:space="preserve"> definite al punto (i) o al punto (ii) come</w:t>
      </w:r>
      <w:r w:rsidR="00132D01">
        <w:t xml:space="preserve"> di seguito</w:t>
      </w:r>
      <w:r w:rsidR="000A09D1">
        <w:t xml:space="preserve"> specificato</w:t>
      </w:r>
      <w:r w:rsidR="00132D01">
        <w:t xml:space="preserve">: </w:t>
      </w:r>
    </w:p>
    <w:p w14:paraId="7ADCD9D9" w14:textId="5994C0EF" w:rsidR="00BA6381" w:rsidRDefault="00132D01" w:rsidP="001E049D">
      <w:pPr>
        <w:pStyle w:val="Paragrafoelenco"/>
        <w:numPr>
          <w:ilvl w:val="0"/>
          <w:numId w:val="17"/>
        </w:numPr>
        <w:spacing w:after="233"/>
        <w:ind w:left="1151" w:right="85" w:hanging="357"/>
        <w:jc w:val="both"/>
      </w:pPr>
      <w:r>
        <w:t>Due garanzie bancarie i</w:t>
      </w:r>
      <w:r w:rsidR="00AA7154" w:rsidRPr="00B21A14">
        <w:t xml:space="preserve">ncassabili a prima richiesta, </w:t>
      </w:r>
      <w:r w:rsidR="004457C6" w:rsidRPr="007129F2">
        <w:t>emess</w:t>
      </w:r>
      <w:r w:rsidR="00A041F6">
        <w:t>e</w:t>
      </w:r>
      <w:r w:rsidR="004457C6" w:rsidRPr="007129F2">
        <w:t xml:space="preserve"> da un istituto finanziario </w:t>
      </w:r>
      <w:r w:rsidR="00677C0E">
        <w:t>i</w:t>
      </w:r>
      <w:r w:rsidR="004457C6" w:rsidRPr="007129F2">
        <w:t xml:space="preserve">taliano o una filiale di una banca estera o compagnia assicurativa estera con un merito creditizio minimo di BBB- a Standard and Poor's o Fitch Ratings, Baa3 a Moody's o BBB low a DBRS </w:t>
      </w:r>
      <w:r w:rsidR="00AA7154" w:rsidRPr="00B21A14">
        <w:t>rispettivamente pari a:</w:t>
      </w:r>
    </w:p>
    <w:p w14:paraId="7C6EE976" w14:textId="5C9FD5E0" w:rsidR="00AA7154" w:rsidRDefault="00AA7154" w:rsidP="00BA6381">
      <w:pPr>
        <w:pStyle w:val="Paragrafoelenco"/>
        <w:spacing w:after="233"/>
        <w:ind w:left="1151" w:right="85"/>
        <w:jc w:val="both"/>
      </w:pPr>
      <w:r w:rsidRPr="00B21A14">
        <w:t xml:space="preserve"> </w:t>
      </w:r>
    </w:p>
    <w:p w14:paraId="33CE53A2" w14:textId="08AC3EC4" w:rsidR="004457C6" w:rsidRDefault="004457C6" w:rsidP="001E049D">
      <w:pPr>
        <w:pStyle w:val="Paragrafoelenco"/>
        <w:numPr>
          <w:ilvl w:val="0"/>
          <w:numId w:val="19"/>
        </w:numPr>
        <w:spacing w:after="233"/>
        <w:ind w:left="1610" w:right="85" w:hanging="357"/>
        <w:jc w:val="both"/>
      </w:pPr>
      <w:r>
        <w:t>2/3 del massimo corrispettivo annuale della capacità allocata tramite l’Allegato D; e</w:t>
      </w:r>
    </w:p>
    <w:p w14:paraId="52F09AB3" w14:textId="128C2238" w:rsidR="004457C6" w:rsidRDefault="004457C6" w:rsidP="001E049D">
      <w:pPr>
        <w:pStyle w:val="Paragrafoelenco"/>
        <w:numPr>
          <w:ilvl w:val="0"/>
          <w:numId w:val="19"/>
        </w:numPr>
        <w:spacing w:after="233"/>
        <w:ind w:left="1610" w:right="85" w:hanging="357"/>
        <w:jc w:val="both"/>
      </w:pPr>
      <w:r>
        <w:t xml:space="preserve">3% del massimo corrispettivo annuale della capacità allocata tramite l’Allegato D. </w:t>
      </w:r>
    </w:p>
    <w:p w14:paraId="25097C89" w14:textId="77777777" w:rsidR="00BA6381" w:rsidRDefault="00BA6381" w:rsidP="00BA6381">
      <w:pPr>
        <w:pStyle w:val="Paragrafoelenco"/>
        <w:spacing w:after="233"/>
        <w:ind w:left="1548" w:right="85"/>
        <w:jc w:val="both"/>
      </w:pPr>
    </w:p>
    <w:p w14:paraId="312367A2" w14:textId="3C1E9F2C" w:rsidR="004457C6" w:rsidRPr="00B21A14" w:rsidRDefault="004457C6" w:rsidP="001E049D">
      <w:pPr>
        <w:pStyle w:val="Paragrafoelenco"/>
        <w:numPr>
          <w:ilvl w:val="0"/>
          <w:numId w:val="17"/>
        </w:numPr>
        <w:spacing w:after="233"/>
        <w:ind w:left="1151" w:right="85" w:hanging="357"/>
        <w:jc w:val="both"/>
      </w:pPr>
      <w:r>
        <w:t xml:space="preserve">Un deposito cauzionale </w:t>
      </w:r>
      <w:r w:rsidR="00BA6381">
        <w:t>non fruttifero uguale in valore alle due garanzie bancarie incassabili a prima richiesta del paragrafo 7.2 (i).</w:t>
      </w:r>
    </w:p>
    <w:p w14:paraId="1CFE4A28" w14:textId="77777777" w:rsidR="00A80C0B" w:rsidRPr="00B21A14" w:rsidRDefault="00A80C0B" w:rsidP="00BA6381">
      <w:pPr>
        <w:pStyle w:val="Paragrafoelenco"/>
        <w:ind w:left="284"/>
      </w:pPr>
    </w:p>
    <w:p w14:paraId="51D9F88C" w14:textId="77777777" w:rsidR="006F5EAE" w:rsidRDefault="005162E9" w:rsidP="006F5EAE">
      <w:pPr>
        <w:spacing w:after="233"/>
        <w:ind w:left="284" w:right="83"/>
        <w:jc w:val="both"/>
      </w:pPr>
      <w:r w:rsidRPr="00B21A14">
        <w:t>Alla presentazione del</w:t>
      </w:r>
      <w:r w:rsidR="00AA7154" w:rsidRPr="00B21A14">
        <w:t xml:space="preserve">le </w:t>
      </w:r>
      <w:r w:rsidR="00D750DD" w:rsidRPr="00B21A14">
        <w:t>g</w:t>
      </w:r>
      <w:r w:rsidR="00AA7154" w:rsidRPr="00B21A14">
        <w:t xml:space="preserve">aranzie </w:t>
      </w:r>
      <w:r w:rsidR="00D750DD" w:rsidRPr="00B21A14">
        <w:t>b</w:t>
      </w:r>
      <w:r w:rsidR="00AA7154" w:rsidRPr="00B21A14">
        <w:t xml:space="preserve">ancarie </w:t>
      </w:r>
      <w:r w:rsidR="00F0262B" w:rsidRPr="00B21A14">
        <w:t xml:space="preserve">o dei depositi cauzionali </w:t>
      </w:r>
      <w:r w:rsidR="00AA7154" w:rsidRPr="00B21A14">
        <w:t>sopra descritt</w:t>
      </w:r>
      <w:r w:rsidR="00F0262B" w:rsidRPr="00B21A14">
        <w:t xml:space="preserve">i </w:t>
      </w:r>
      <w:r w:rsidR="00AA7154" w:rsidRPr="00B21A14">
        <w:t xml:space="preserve">a </w:t>
      </w:r>
      <w:r w:rsidR="00017A8A" w:rsidRPr="00B21A14">
        <w:t>Snam Rete Gas</w:t>
      </w:r>
      <w:r w:rsidR="00AA7154" w:rsidRPr="00B21A14">
        <w:t xml:space="preserve">, </w:t>
      </w:r>
      <w:r w:rsidR="00BA6381" w:rsidRPr="00B21A14">
        <w:t xml:space="preserve">la </w:t>
      </w:r>
      <w:r w:rsidR="006F5EAE">
        <w:t>Prima Garanzia</w:t>
      </w:r>
      <w:r w:rsidR="00BA6381" w:rsidRPr="00B21A14">
        <w:t xml:space="preserve"> fornita nel Periodo di Registrazione</w:t>
      </w:r>
      <w:r w:rsidR="00AA7154" w:rsidRPr="00B21A14">
        <w:t xml:space="preserve"> sar</w:t>
      </w:r>
      <w:r w:rsidR="006F5EAE">
        <w:t xml:space="preserve">à </w:t>
      </w:r>
      <w:r w:rsidR="00AA7154" w:rsidRPr="00B21A14">
        <w:t>restituit</w:t>
      </w:r>
      <w:r w:rsidR="006F5EAE">
        <w:t>a</w:t>
      </w:r>
      <w:r w:rsidR="00AA7154" w:rsidRPr="00B21A14">
        <w:t xml:space="preserve">. </w:t>
      </w:r>
    </w:p>
    <w:p w14:paraId="641A6384" w14:textId="3D55CA42" w:rsidR="00C55178" w:rsidRPr="00B21A14" w:rsidRDefault="00E30BA9" w:rsidP="001E049D">
      <w:pPr>
        <w:pStyle w:val="Paragrafoelenco"/>
        <w:numPr>
          <w:ilvl w:val="1"/>
          <w:numId w:val="18"/>
        </w:numPr>
        <w:spacing w:after="233"/>
        <w:ind w:left="284" w:right="83"/>
        <w:jc w:val="both"/>
      </w:pPr>
      <w:r w:rsidRPr="00B21A14">
        <w:t xml:space="preserve">L'Utente riconosce che in caso di mancata </w:t>
      </w:r>
      <w:r w:rsidR="00F91B19" w:rsidRPr="00B21A14">
        <w:t xml:space="preserve">presentazione </w:t>
      </w:r>
      <w:r w:rsidR="00AF2D56">
        <w:t xml:space="preserve">– totale o parziale – </w:t>
      </w:r>
      <w:r w:rsidR="00F91B19" w:rsidRPr="00B21A14">
        <w:t xml:space="preserve">delle </w:t>
      </w:r>
      <w:r w:rsidR="00D750DD" w:rsidRPr="00B21A14">
        <w:t>g</w:t>
      </w:r>
      <w:r w:rsidR="00F91B19" w:rsidRPr="00B21A14">
        <w:t xml:space="preserve">aranzie </w:t>
      </w:r>
      <w:r w:rsidR="00D750DD" w:rsidRPr="00B21A14">
        <w:t>b</w:t>
      </w:r>
      <w:r w:rsidR="00F91B19" w:rsidRPr="00B21A14">
        <w:t>ancarie</w:t>
      </w:r>
      <w:r w:rsidR="00D750DD" w:rsidRPr="00B21A14">
        <w:t xml:space="preserve"> o de</w:t>
      </w:r>
      <w:r w:rsidR="00003B6D">
        <w:t>l</w:t>
      </w:r>
      <w:r w:rsidR="00D750DD" w:rsidRPr="00B21A14">
        <w:t xml:space="preserve"> deposit</w:t>
      </w:r>
      <w:r w:rsidR="00003B6D">
        <w:t>o</w:t>
      </w:r>
      <w:r w:rsidR="00D750DD" w:rsidRPr="00B21A14">
        <w:t xml:space="preserve"> cauzional</w:t>
      </w:r>
      <w:r w:rsidR="00003B6D">
        <w:t>e</w:t>
      </w:r>
      <w:r w:rsidR="00F91B19" w:rsidRPr="00B21A14">
        <w:t xml:space="preserve"> descritt</w:t>
      </w:r>
      <w:r w:rsidR="00D750DD" w:rsidRPr="00B21A14">
        <w:t xml:space="preserve">i </w:t>
      </w:r>
      <w:r w:rsidR="00F91B19" w:rsidRPr="00B21A14">
        <w:t>al</w:t>
      </w:r>
      <w:r w:rsidR="00017A8A" w:rsidRPr="00B21A14">
        <w:t xml:space="preserve">l’articolo </w:t>
      </w:r>
      <w:r w:rsidR="001B140F">
        <w:t>7</w:t>
      </w:r>
      <w:r w:rsidR="00017A8A" w:rsidRPr="00B21A14">
        <w:t>.2</w:t>
      </w:r>
      <w:r w:rsidR="00F91B19" w:rsidRPr="00B21A14">
        <w:t xml:space="preserve">, </w:t>
      </w:r>
      <w:r w:rsidRPr="00B21A14">
        <w:t xml:space="preserve">sarà tenuto al pagamento </w:t>
      </w:r>
      <w:r w:rsidR="00E04EC8">
        <w:t>di un corrispettivo</w:t>
      </w:r>
      <w:r w:rsidRPr="00B21A14">
        <w:t xml:space="preserve"> </w:t>
      </w:r>
      <w:r w:rsidR="00DC03F4" w:rsidRPr="00B21A14">
        <w:t>pari al 20% del</w:t>
      </w:r>
      <w:r w:rsidR="004E3DC6" w:rsidRPr="00B21A14">
        <w:t xml:space="preserve"> massimo corrispettivo annuo della </w:t>
      </w:r>
      <w:r w:rsidR="00DC03F4" w:rsidRPr="00B21A14">
        <w:t xml:space="preserve">capacità </w:t>
      </w:r>
      <w:r w:rsidR="004E3DC6" w:rsidRPr="00B21A14">
        <w:t>incrementale richiesta nell’</w:t>
      </w:r>
      <w:r w:rsidR="00717D83" w:rsidRPr="00B21A14">
        <w:t>Allegato D.</w:t>
      </w:r>
    </w:p>
    <w:p w14:paraId="732E704C" w14:textId="77777777" w:rsidR="00DC03F4" w:rsidRPr="00B21A14" w:rsidRDefault="00DC03F4" w:rsidP="00CF1EF4">
      <w:pPr>
        <w:spacing w:after="5"/>
        <w:ind w:left="1093" w:right="83" w:hanging="502"/>
        <w:jc w:val="both"/>
      </w:pPr>
    </w:p>
    <w:p w14:paraId="402A64DD" w14:textId="55A23AE3" w:rsidR="00C55178" w:rsidRPr="00B21A14" w:rsidRDefault="00E30BA9" w:rsidP="007A2080">
      <w:pPr>
        <w:pStyle w:val="Titolo1"/>
        <w:ind w:right="83"/>
        <w:jc w:val="center"/>
        <w:rPr>
          <w:sz w:val="22"/>
        </w:rPr>
      </w:pPr>
      <w:r w:rsidRPr="00B21A14">
        <w:rPr>
          <w:sz w:val="22"/>
        </w:rPr>
        <w:t xml:space="preserve">Articolo </w:t>
      </w:r>
      <w:r w:rsidR="00E04EC8">
        <w:rPr>
          <w:sz w:val="22"/>
        </w:rPr>
        <w:t>8</w:t>
      </w:r>
    </w:p>
    <w:p w14:paraId="356C5544" w14:textId="77777777" w:rsidR="00C55178" w:rsidRPr="00B21A14" w:rsidRDefault="00E30BA9" w:rsidP="007A2080">
      <w:pPr>
        <w:spacing w:after="201" w:line="265" w:lineRule="auto"/>
        <w:ind w:left="10" w:right="83" w:hanging="10"/>
        <w:jc w:val="center"/>
      </w:pPr>
      <w:r w:rsidRPr="00B21A14">
        <w:t>CORRISPETTIVO</w:t>
      </w:r>
    </w:p>
    <w:p w14:paraId="264B472D" w14:textId="11BB9A6D" w:rsidR="00717D83" w:rsidRDefault="00A201B2" w:rsidP="007708E4">
      <w:pPr>
        <w:pStyle w:val="Paragrafoelenco"/>
        <w:numPr>
          <w:ilvl w:val="1"/>
          <w:numId w:val="27"/>
        </w:numPr>
        <w:spacing w:after="510"/>
        <w:ind w:right="83"/>
        <w:jc w:val="both"/>
      </w:pPr>
      <w:r>
        <w:lastRenderedPageBreak/>
        <w:t xml:space="preserve">Il </w:t>
      </w:r>
      <w:r w:rsidR="00E30BA9" w:rsidRPr="00B21A14">
        <w:t>corrispettivo per il servizio oggetto del presente Contratto verrà determinato applicando, per ciascun Anno Termico di validità, le tariffe per il trasporto e il dispacciamento del gas naturale approvate con d</w:t>
      </w:r>
      <w:r w:rsidR="00717D83" w:rsidRPr="00B21A14">
        <w:t>a</w:t>
      </w:r>
      <w:r w:rsidR="00E30BA9" w:rsidRPr="00B21A14">
        <w:t>ll'Autorità di Regolazione per Energia Reti e Ambiente</w:t>
      </w:r>
      <w:r w:rsidR="00717D83" w:rsidRPr="00B21A14">
        <w:t>.</w:t>
      </w:r>
    </w:p>
    <w:p w14:paraId="357E68A9" w14:textId="7E860FC5" w:rsidR="00C55178" w:rsidRPr="00B21A14" w:rsidRDefault="00E30BA9" w:rsidP="007A2080">
      <w:pPr>
        <w:pStyle w:val="Titolo1"/>
        <w:ind w:right="83"/>
        <w:jc w:val="center"/>
        <w:rPr>
          <w:sz w:val="22"/>
        </w:rPr>
      </w:pPr>
      <w:r w:rsidRPr="00B21A14">
        <w:rPr>
          <w:sz w:val="22"/>
        </w:rPr>
        <w:t xml:space="preserve">Articolo </w:t>
      </w:r>
      <w:r w:rsidR="00A201B2">
        <w:rPr>
          <w:sz w:val="22"/>
        </w:rPr>
        <w:t>9</w:t>
      </w:r>
    </w:p>
    <w:p w14:paraId="4D81F0F6" w14:textId="77777777" w:rsidR="00C55178" w:rsidRPr="00B21A14" w:rsidRDefault="00E30BA9" w:rsidP="007A2080">
      <w:pPr>
        <w:spacing w:after="203" w:line="265" w:lineRule="auto"/>
        <w:ind w:left="10" w:right="83" w:hanging="10"/>
        <w:jc w:val="center"/>
      </w:pPr>
      <w:r w:rsidRPr="00B21A14">
        <w:t>CODICE Dl RETE</w:t>
      </w:r>
    </w:p>
    <w:p w14:paraId="7013CF70" w14:textId="277AD5FA" w:rsidR="00AC7E10" w:rsidRPr="00B21A14" w:rsidRDefault="00E756CE" w:rsidP="00EC559B">
      <w:pPr>
        <w:pStyle w:val="Paragrafoelenco"/>
        <w:numPr>
          <w:ilvl w:val="1"/>
          <w:numId w:val="21"/>
        </w:numPr>
        <w:spacing w:after="510"/>
        <w:ind w:right="83"/>
        <w:jc w:val="both"/>
      </w:pPr>
      <w:r w:rsidRPr="00B21A14">
        <w:t>I</w:t>
      </w:r>
      <w:r w:rsidR="00E30BA9" w:rsidRPr="00B21A14">
        <w:t xml:space="preserve"> servizi di cui al precedente art</w:t>
      </w:r>
      <w:r w:rsidR="00F92554" w:rsidRPr="00B21A14">
        <w:t>icolo</w:t>
      </w:r>
      <w:r w:rsidR="00E30BA9" w:rsidRPr="00B21A14">
        <w:t xml:space="preserve"> 3 sono disciplinati dal presente Contratto e dal Codice di Rete</w:t>
      </w:r>
      <w:r w:rsidR="00F92554" w:rsidRPr="00B21A14">
        <w:t>, nella sua versione temporalmente applicabile</w:t>
      </w:r>
      <w:r w:rsidR="00E30BA9" w:rsidRPr="00B21A14">
        <w:t>. Snam Rete Gas e l'Utente dichiarano di essere a piena conoscenza dei contenuti del Codice di Rete e si impegnano ad applicarlo e rispettarlo.</w:t>
      </w:r>
    </w:p>
    <w:p w14:paraId="3901D137" w14:textId="4384E656" w:rsidR="00C55178" w:rsidRPr="00B21A14" w:rsidRDefault="00E30BA9" w:rsidP="007A2080">
      <w:pPr>
        <w:pStyle w:val="Titolo1"/>
        <w:ind w:right="83"/>
        <w:jc w:val="center"/>
        <w:rPr>
          <w:sz w:val="22"/>
        </w:rPr>
      </w:pPr>
      <w:r w:rsidRPr="00B21A14">
        <w:rPr>
          <w:sz w:val="22"/>
        </w:rPr>
        <w:t xml:space="preserve">Articolo </w:t>
      </w:r>
      <w:r w:rsidR="00D83813">
        <w:rPr>
          <w:sz w:val="22"/>
        </w:rPr>
        <w:t>10</w:t>
      </w:r>
    </w:p>
    <w:p w14:paraId="15C40A38" w14:textId="77777777" w:rsidR="00C55178" w:rsidRPr="00B21A14" w:rsidRDefault="00E30BA9" w:rsidP="007A2080">
      <w:pPr>
        <w:spacing w:after="206" w:line="265" w:lineRule="auto"/>
        <w:ind w:left="10" w:right="83" w:hanging="10"/>
        <w:jc w:val="center"/>
      </w:pPr>
      <w:r w:rsidRPr="00B21A14">
        <w:t>RESPONSABILITÀ AMMINISTRATIVA E ANTICORRUZIONE</w:t>
      </w:r>
    </w:p>
    <w:p w14:paraId="4FE2FD10" w14:textId="575EADAA" w:rsidR="00D83813" w:rsidRDefault="00E30BA9" w:rsidP="001E049D">
      <w:pPr>
        <w:pStyle w:val="Paragrafoelenco"/>
        <w:numPr>
          <w:ilvl w:val="1"/>
          <w:numId w:val="22"/>
        </w:numPr>
        <w:spacing w:after="510"/>
        <w:ind w:right="83"/>
        <w:jc w:val="both"/>
      </w:pPr>
      <w:r w:rsidRPr="00B21A14">
        <w:t>L'Utente dichiara di conoscere, e si impegna a rispettare, le Leggi Anticorruzione</w:t>
      </w:r>
      <w:r w:rsidR="000770AC" w:rsidRPr="00D83813">
        <w:footnoteReference w:id="1"/>
      </w:r>
      <w:r w:rsidRPr="00B21A14">
        <w:t xml:space="preserve">, "il Codice Etico" e il "Modello 231" di Snam Rete Gas (consultabili e stampabili sul sito internet </w:t>
      </w:r>
      <w:r w:rsidRPr="00B21A14">
        <w:rPr>
          <w:noProof/>
        </w:rPr>
        <w:drawing>
          <wp:inline distT="0" distB="0" distL="0" distR="0" wp14:anchorId="5FAECE78" wp14:editId="5033CD4D">
            <wp:extent cx="6096" cy="6098"/>
            <wp:effectExtent l="0" t="0" r="0" b="0"/>
            <wp:docPr id="8476" name="Picture 8476"/>
            <wp:cNvGraphicFramePr/>
            <a:graphic xmlns:a="http://schemas.openxmlformats.org/drawingml/2006/main">
              <a:graphicData uri="http://schemas.openxmlformats.org/drawingml/2006/picture">
                <pic:pic xmlns:pic="http://schemas.openxmlformats.org/drawingml/2006/picture">
                  <pic:nvPicPr>
                    <pic:cNvPr id="8476" name="Picture 8476"/>
                    <pic:cNvPicPr/>
                  </pic:nvPicPr>
                  <pic:blipFill>
                    <a:blip r:embed="rId14"/>
                    <a:stretch>
                      <a:fillRect/>
                    </a:stretch>
                  </pic:blipFill>
                  <pic:spPr>
                    <a:xfrm>
                      <a:off x="0" y="0"/>
                      <a:ext cx="6096" cy="6098"/>
                    </a:xfrm>
                    <a:prstGeom prst="rect">
                      <a:avLst/>
                    </a:prstGeom>
                  </pic:spPr>
                </pic:pic>
              </a:graphicData>
            </a:graphic>
          </wp:inline>
        </w:drawing>
      </w:r>
      <w:r w:rsidRPr="00D83813">
        <w:t>www.snamretegas.it)</w:t>
      </w:r>
      <w:r w:rsidRPr="00B21A14">
        <w:t xml:space="preserve"> e la "</w:t>
      </w:r>
      <w:r w:rsidR="000770AC" w:rsidRPr="00B21A14">
        <w:t xml:space="preserve">Linee Guida </w:t>
      </w:r>
      <w:r w:rsidRPr="00B21A14">
        <w:t xml:space="preserve">Anticorruzione" di </w:t>
      </w:r>
      <w:r w:rsidR="008B2F2B" w:rsidRPr="00B21A14">
        <w:t xml:space="preserve">Snam S.p.A. </w:t>
      </w:r>
      <w:r w:rsidRPr="00B21A14">
        <w:t>(consultabil</w:t>
      </w:r>
      <w:r w:rsidR="000770AC" w:rsidRPr="00B21A14">
        <w:t>i</w:t>
      </w:r>
      <w:r w:rsidRPr="00B21A14">
        <w:t xml:space="preserve"> e stampabil</w:t>
      </w:r>
      <w:r w:rsidR="000770AC" w:rsidRPr="00B21A14">
        <w:t xml:space="preserve">i </w:t>
      </w:r>
      <w:r w:rsidRPr="00B21A14">
        <w:t xml:space="preserve">sul sito internet </w:t>
      </w:r>
      <w:hyperlink r:id="rId15" w:history="1">
        <w:r w:rsidR="00D83813" w:rsidRPr="00260923">
          <w:rPr>
            <w:rStyle w:val="Collegamentoipertestuale"/>
          </w:rPr>
          <w:t>www.snam.it</w:t>
        </w:r>
      </w:hyperlink>
      <w:r w:rsidR="000770AC" w:rsidRPr="00D83813">
        <w:t>).</w:t>
      </w:r>
    </w:p>
    <w:p w14:paraId="3B1248CA" w14:textId="77777777" w:rsidR="00D83813" w:rsidRDefault="00D83813" w:rsidP="00D83813">
      <w:pPr>
        <w:pStyle w:val="Paragrafoelenco"/>
        <w:spacing w:after="510"/>
        <w:ind w:left="420" w:right="83"/>
        <w:jc w:val="both"/>
      </w:pPr>
    </w:p>
    <w:p w14:paraId="5AC727E2" w14:textId="1E36E595" w:rsidR="00C55178" w:rsidRPr="00B21A14" w:rsidRDefault="00E30BA9" w:rsidP="001E049D">
      <w:pPr>
        <w:pStyle w:val="Paragrafoelenco"/>
        <w:numPr>
          <w:ilvl w:val="1"/>
          <w:numId w:val="22"/>
        </w:numPr>
        <w:spacing w:after="510"/>
        <w:ind w:right="83"/>
        <w:jc w:val="both"/>
      </w:pPr>
      <w:r w:rsidRPr="00B21A14">
        <w:t>Con riferimento all'esecuzione delle attività oggetto del presente Contratto, l'Utente si impegna:</w:t>
      </w:r>
    </w:p>
    <w:p w14:paraId="2551F24E" w14:textId="0118D2DD" w:rsidR="00C55178" w:rsidRPr="00B21A14" w:rsidRDefault="00E30BA9" w:rsidP="001E049D">
      <w:pPr>
        <w:numPr>
          <w:ilvl w:val="1"/>
          <w:numId w:val="3"/>
        </w:numPr>
        <w:spacing w:after="5"/>
        <w:ind w:right="83" w:hanging="341"/>
        <w:jc w:val="both"/>
      </w:pPr>
      <w:r w:rsidRPr="00B21A14">
        <w:t>ad astenersi dal dare o promettere denaro, provvigioni, emolumenti e altre utilità ad amministratori, sindaci, dipendenti o collaboratori di Snam e/o Controllate</w:t>
      </w:r>
      <w:r w:rsidR="008B2F2B" w:rsidRPr="00B21A14">
        <w:rPr>
          <w:rStyle w:val="Rimandonotaapidipagina"/>
        </w:rPr>
        <w:footnoteReference w:id="2"/>
      </w:r>
      <w:r w:rsidRPr="00B21A14">
        <w:t>, ivi compresi regali, intrattenimenti, viaggi o qualsiasi altro tipo di beneficio, anche non patrimoniale, oltre i limiti di quanto ammesso dal Codice Etico di Snam Rete Gas e dall</w:t>
      </w:r>
      <w:r w:rsidR="00E756CE" w:rsidRPr="00B21A14">
        <w:t>e</w:t>
      </w:r>
      <w:r w:rsidRPr="00B21A14">
        <w:t xml:space="preserve"> "</w:t>
      </w:r>
      <w:r w:rsidR="00E756CE" w:rsidRPr="00B21A14">
        <w:t>Linee Guida</w:t>
      </w:r>
      <w:r w:rsidRPr="00B21A14">
        <w:t xml:space="preserve"> Anticorruzione" di </w:t>
      </w:r>
      <w:r w:rsidR="008B2F2B" w:rsidRPr="00B21A14">
        <w:t>Snam S.p.A.</w:t>
      </w:r>
      <w:r w:rsidRPr="00B21A14">
        <w:t>;</w:t>
      </w:r>
    </w:p>
    <w:p w14:paraId="53C94EB6" w14:textId="1D0A0EC1" w:rsidR="00C55178" w:rsidRPr="00B21A14" w:rsidRDefault="00E30BA9" w:rsidP="001E049D">
      <w:pPr>
        <w:numPr>
          <w:ilvl w:val="1"/>
          <w:numId w:val="3"/>
        </w:numPr>
        <w:spacing w:after="5"/>
        <w:ind w:right="83" w:hanging="341"/>
        <w:jc w:val="both"/>
      </w:pPr>
      <w:r w:rsidRPr="00B21A14">
        <w:t>in ogni caso a comunicare senza indugio qualsiasi richiesta o tentata richiesta o dazione o promessa di quanto indicato sub (a), indipendentemente da ogni valutazione sulla conformità o meno al Codice Etico di Snam Rete Gas e all</w:t>
      </w:r>
      <w:r w:rsidR="00E756CE" w:rsidRPr="00B21A14">
        <w:t>e</w:t>
      </w:r>
      <w:r w:rsidRPr="00B21A14">
        <w:t xml:space="preserve"> "</w:t>
      </w:r>
      <w:r w:rsidR="00E756CE" w:rsidRPr="00B21A14">
        <w:t xml:space="preserve">Linee Guida </w:t>
      </w:r>
      <w:r w:rsidRPr="00B21A14">
        <w:t xml:space="preserve">Anticorruzione" di </w:t>
      </w:r>
      <w:r w:rsidR="008B2F2B" w:rsidRPr="00B21A14">
        <w:t>Snam S.p.A.</w:t>
      </w:r>
      <w:r w:rsidRPr="00B21A14">
        <w:t>;</w:t>
      </w:r>
    </w:p>
    <w:p w14:paraId="6CDD74AE" w14:textId="25E4C091" w:rsidR="00C55178" w:rsidRPr="00B21A14" w:rsidRDefault="00E30BA9" w:rsidP="001E049D">
      <w:pPr>
        <w:numPr>
          <w:ilvl w:val="1"/>
          <w:numId w:val="3"/>
        </w:numPr>
        <w:spacing w:after="254"/>
        <w:ind w:right="83" w:hanging="341"/>
        <w:jc w:val="both"/>
      </w:pPr>
      <w:r w:rsidRPr="00B21A14">
        <w:t xml:space="preserve">ad astenersi dal concludere accordi direttamente con Personale del Gruppo </w:t>
      </w:r>
      <w:r w:rsidR="008B2F2B" w:rsidRPr="00B21A14">
        <w:t>Snam</w:t>
      </w:r>
      <w:r w:rsidR="008B2F2B" w:rsidRPr="00B21A14">
        <w:rPr>
          <w:rStyle w:val="Rimandonotaapidipagina"/>
        </w:rPr>
        <w:footnoteReference w:id="3"/>
      </w:r>
      <w:r w:rsidR="008B2F2B" w:rsidRPr="00B21A14">
        <w:t xml:space="preserve"> </w:t>
      </w:r>
      <w:r w:rsidRPr="00B21A14">
        <w:t>o suoi Familiari</w:t>
      </w:r>
      <w:r w:rsidR="008B2F2B" w:rsidRPr="00B21A14">
        <w:rPr>
          <w:rStyle w:val="Rimandonotaapidipagina"/>
        </w:rPr>
        <w:footnoteReference w:id="4"/>
      </w:r>
      <w:r w:rsidRPr="00B21A14">
        <w:t xml:space="preserve"> o società ad essi riconducibili.</w:t>
      </w:r>
    </w:p>
    <w:p w14:paraId="06D22BE1" w14:textId="75C6D22F" w:rsidR="00C55178" w:rsidRPr="00B21A14" w:rsidRDefault="00E30BA9" w:rsidP="00FE09C0">
      <w:pPr>
        <w:spacing w:after="502"/>
        <w:ind w:left="1334" w:right="83"/>
        <w:jc w:val="both"/>
      </w:pPr>
      <w:r w:rsidRPr="00B21A14">
        <w:lastRenderedPageBreak/>
        <w:t xml:space="preserve">Tali comunicazioni dovranno essere indirizzate alla casella di posta elettronica </w:t>
      </w:r>
      <w:r w:rsidRPr="00B21A14">
        <w:rPr>
          <w:noProof/>
        </w:rPr>
        <w:drawing>
          <wp:inline distT="0" distB="0" distL="0" distR="0" wp14:anchorId="1858E87F" wp14:editId="25DC0FFA">
            <wp:extent cx="6096" cy="6098"/>
            <wp:effectExtent l="0" t="0" r="0" b="0"/>
            <wp:docPr id="10977" name="Picture 10977"/>
            <wp:cNvGraphicFramePr/>
            <a:graphic xmlns:a="http://schemas.openxmlformats.org/drawingml/2006/main">
              <a:graphicData uri="http://schemas.openxmlformats.org/drawingml/2006/picture">
                <pic:pic xmlns:pic="http://schemas.openxmlformats.org/drawingml/2006/picture">
                  <pic:nvPicPr>
                    <pic:cNvPr id="10977" name="Picture 10977"/>
                    <pic:cNvPicPr/>
                  </pic:nvPicPr>
                  <pic:blipFill>
                    <a:blip r:embed="rId16"/>
                    <a:stretch>
                      <a:fillRect/>
                    </a:stretch>
                  </pic:blipFill>
                  <pic:spPr>
                    <a:xfrm>
                      <a:off x="0" y="0"/>
                      <a:ext cx="6096" cy="6098"/>
                    </a:xfrm>
                    <a:prstGeom prst="rect">
                      <a:avLst/>
                    </a:prstGeom>
                  </pic:spPr>
                </pic:pic>
              </a:graphicData>
            </a:graphic>
          </wp:inline>
        </w:drawing>
      </w:r>
      <w:r w:rsidR="00AC7E10" w:rsidRPr="00B21A14">
        <w:rPr>
          <w:u w:val="single" w:color="000000"/>
        </w:rPr>
        <w:t>segnalazioni@</w:t>
      </w:r>
      <w:r w:rsidRPr="00B21A14">
        <w:rPr>
          <w:u w:val="single" w:color="000000"/>
        </w:rPr>
        <w:t>snam.it</w:t>
      </w:r>
      <w:r w:rsidRPr="00B21A14">
        <w:t>.</w:t>
      </w:r>
    </w:p>
    <w:p w14:paraId="47EA032C" w14:textId="44C4BE89" w:rsidR="00C55178" w:rsidRPr="00B21A14" w:rsidRDefault="00E30BA9" w:rsidP="007A2080">
      <w:pPr>
        <w:spacing w:after="0" w:line="265" w:lineRule="auto"/>
        <w:ind w:left="10" w:right="83" w:hanging="10"/>
        <w:jc w:val="center"/>
      </w:pPr>
      <w:r w:rsidRPr="00B21A14">
        <w:t>Articolo 1</w:t>
      </w:r>
      <w:r w:rsidR="00D83813">
        <w:t>1</w:t>
      </w:r>
    </w:p>
    <w:p w14:paraId="77887DCE" w14:textId="77777777" w:rsidR="00C55178" w:rsidRPr="00B21A14" w:rsidRDefault="00E30BA9" w:rsidP="007A2080">
      <w:pPr>
        <w:spacing w:after="203" w:line="265" w:lineRule="auto"/>
        <w:ind w:left="10" w:right="83" w:hanging="10"/>
        <w:jc w:val="center"/>
      </w:pPr>
      <w:r w:rsidRPr="00B21A14">
        <w:t>ANTIRICICLAGGIO</w:t>
      </w:r>
    </w:p>
    <w:p w14:paraId="4A4F4B56" w14:textId="06861F9A" w:rsidR="00C55178" w:rsidRPr="00B21A14" w:rsidRDefault="00E30BA9" w:rsidP="00BB7D92">
      <w:pPr>
        <w:spacing w:after="248"/>
        <w:ind w:left="284" w:right="85"/>
        <w:jc w:val="both"/>
      </w:pPr>
      <w:r w:rsidRPr="00B21A14">
        <w:t>Snam Rete Gas dichiara di osservare i principi di cui al Decreto Legislativo 21 novembre 2007</w:t>
      </w:r>
      <w:r w:rsidR="00586D17" w:rsidRPr="00B21A14">
        <w:t xml:space="preserve"> n.</w:t>
      </w:r>
      <w:r w:rsidRPr="00B21A14">
        <w:t xml:space="preserve"> 231</w:t>
      </w:r>
      <w:r w:rsidR="00DD0E55" w:rsidRPr="00B21A14">
        <w:t xml:space="preserve">, </w:t>
      </w:r>
      <w:r w:rsidRPr="00B21A14">
        <w:t>condividendone il generale obbligo di "collaborazione attiva" (tramite segnalazione di operazioni sospette, conservazione dei documenti, controllo interno), finalizzata a prevenire e impedire la realizzazione di operazioni di riciclaggio e finanziamento del terrorismo.</w:t>
      </w:r>
    </w:p>
    <w:p w14:paraId="5F09F3B0" w14:textId="77777777" w:rsidR="00C55178" w:rsidRPr="00B21A14" w:rsidRDefault="00E30BA9" w:rsidP="00BB7D92">
      <w:pPr>
        <w:spacing w:after="5"/>
        <w:ind w:left="284" w:right="85"/>
        <w:jc w:val="both"/>
      </w:pPr>
      <w:r w:rsidRPr="00B21A14">
        <w:t>In accordo con quanto previsto all'art. 648-bis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BD691CA" w14:textId="1F544A8C" w:rsidR="00C55178" w:rsidRPr="00B21A14" w:rsidRDefault="00E30BA9" w:rsidP="00BB7D92">
      <w:pPr>
        <w:spacing w:after="253"/>
        <w:ind w:left="284" w:right="85"/>
        <w:jc w:val="both"/>
      </w:pPr>
      <w:r w:rsidRPr="00B21A14">
        <w:t xml:space="preserve">L' Utente dichiara di essere a conoscenza della vigente normativa in materia di prevenzione del fenomeno di riciclaggio e di finanziamento del terrorismo di cui al Decreto Legislativo 21 novembre 2007, </w:t>
      </w:r>
      <w:r w:rsidR="00DD0E55" w:rsidRPr="00B21A14">
        <w:t xml:space="preserve">n. </w:t>
      </w:r>
      <w:r w:rsidRPr="00B21A14">
        <w:t>231.</w:t>
      </w:r>
    </w:p>
    <w:p w14:paraId="11A3A69C" w14:textId="7FECEC50" w:rsidR="00C55178" w:rsidRPr="00B21A14" w:rsidRDefault="00E30BA9" w:rsidP="00BB7D92">
      <w:pPr>
        <w:spacing w:after="251"/>
        <w:ind w:left="284" w:right="85"/>
        <w:jc w:val="both"/>
      </w:pPr>
      <w:r w:rsidRPr="00B21A14">
        <w:t>L</w:t>
      </w:r>
      <w:r w:rsidR="00DD0E55" w:rsidRPr="00B21A14">
        <w:t>’</w:t>
      </w:r>
      <w:r w:rsidRPr="00B21A14">
        <w:t xml:space="preserve">Utente dichiara sotto la propria esclusiva responsabilità di non essere a conoscenza di alcuna provenienza delittuosa del denaro, dei beni o di altra utilità oggetto di trasferimento per le finalità di cui alla stipula del presente </w:t>
      </w:r>
      <w:r w:rsidR="00DD0E55" w:rsidRPr="00B21A14">
        <w:t>C</w:t>
      </w:r>
      <w:r w:rsidRPr="00B21A14">
        <w:t>ontratto.</w:t>
      </w:r>
    </w:p>
    <w:p w14:paraId="4E3B794D" w14:textId="17EEB7F8" w:rsidR="00C55178" w:rsidRPr="00B21A14" w:rsidRDefault="00E30BA9" w:rsidP="00BB7D92">
      <w:pPr>
        <w:spacing w:after="229"/>
        <w:ind w:left="284" w:right="85"/>
        <w:jc w:val="both"/>
      </w:pPr>
      <w:r w:rsidRPr="00B21A14">
        <w:t xml:space="preserve">Le Parti convengono che l'inosservanza di quanto disciplinato dalla presente clausola contrattuale ovvero la mancata comunicazione di eventuali circostanze di fatto che comportino il mutamento delle dichiarazioni rilasciate dall'Utente costituisce inadempimento al presente </w:t>
      </w:r>
      <w:r w:rsidR="00DD0E55" w:rsidRPr="00B21A14">
        <w:t>C</w:t>
      </w:r>
      <w:r w:rsidRPr="00B21A14">
        <w:t>ontratto.</w:t>
      </w:r>
    </w:p>
    <w:p w14:paraId="2D427AED" w14:textId="349F34B4" w:rsidR="00C55178" w:rsidRPr="00B21A14" w:rsidRDefault="00E30BA9" w:rsidP="00BB7D92">
      <w:pPr>
        <w:spacing w:after="265"/>
        <w:ind w:left="284" w:right="85"/>
        <w:jc w:val="both"/>
      </w:pPr>
      <w:r w:rsidRPr="00B21A14">
        <w:t>Conseguentemente a Snam Rete Gas è riservata la facoltà di risolvere anticipatamente il Contratto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w:t>
      </w:r>
    </w:p>
    <w:p w14:paraId="6A72A4FF" w14:textId="77777777" w:rsidR="00C55178" w:rsidRPr="00B21A14" w:rsidRDefault="00E30BA9" w:rsidP="00BB7D92">
      <w:pPr>
        <w:spacing w:after="5"/>
        <w:ind w:left="284" w:right="85"/>
        <w:jc w:val="both"/>
      </w:pPr>
      <w:r w:rsidRPr="00B21A14">
        <w:t>L'esercizio di dette facoltà comporterà a favore di Snam Rete Gas il diritto di addebitare all'Utente tutte le maggiori spese e costi derivanti o comunque conseguenti dalla risoluzione anticipata del presente Contratto.</w:t>
      </w:r>
    </w:p>
    <w:p w14:paraId="4B30AEBE" w14:textId="6D9D03FE" w:rsidR="00C55178" w:rsidRPr="00B21A14" w:rsidRDefault="00E30BA9" w:rsidP="00BB7D92">
      <w:pPr>
        <w:spacing w:after="0" w:line="265" w:lineRule="auto"/>
        <w:ind w:left="284" w:right="85" w:hanging="10"/>
        <w:jc w:val="center"/>
      </w:pPr>
      <w:r w:rsidRPr="00B21A14">
        <w:t>Articolo 1</w:t>
      </w:r>
      <w:r w:rsidR="00D83813">
        <w:t>2</w:t>
      </w:r>
    </w:p>
    <w:p w14:paraId="25AC7C47" w14:textId="77777777" w:rsidR="00C55178" w:rsidRPr="00B21A14" w:rsidRDefault="00E30BA9" w:rsidP="007A2080">
      <w:pPr>
        <w:spacing w:after="197" w:line="265" w:lineRule="auto"/>
        <w:ind w:left="10" w:right="83" w:hanging="10"/>
        <w:jc w:val="center"/>
      </w:pPr>
      <w:r w:rsidRPr="00B21A14">
        <w:t>DISPOSIZIONI FINALI</w:t>
      </w:r>
    </w:p>
    <w:p w14:paraId="089D57D8" w14:textId="77777777" w:rsidR="00405A76" w:rsidRDefault="00E30BA9" w:rsidP="001E049D">
      <w:pPr>
        <w:pStyle w:val="Paragrafoelenco"/>
        <w:numPr>
          <w:ilvl w:val="1"/>
          <w:numId w:val="23"/>
        </w:numPr>
        <w:spacing w:after="510"/>
        <w:ind w:right="83"/>
        <w:jc w:val="both"/>
      </w:pPr>
      <w:r w:rsidRPr="00B21A14">
        <w:t>Per quanto non espressamente previsto dal presente Contratto resta inteso il rinvio alle disposizioni del Codice di Rete e alle delibere dell'Autorità di Regolazione per Energia Reti e Ambiente, in quanto applicabili.</w:t>
      </w:r>
    </w:p>
    <w:p w14:paraId="7AF03371" w14:textId="78DB1ABA" w:rsidR="003F40BE" w:rsidRPr="00B21A14" w:rsidRDefault="00207A21" w:rsidP="001E049D">
      <w:pPr>
        <w:pStyle w:val="Paragrafoelenco"/>
        <w:numPr>
          <w:ilvl w:val="1"/>
          <w:numId w:val="23"/>
        </w:numPr>
        <w:spacing w:after="510"/>
        <w:ind w:right="83"/>
        <w:jc w:val="both"/>
      </w:pPr>
      <w:r w:rsidRPr="00B21A14">
        <w:tab/>
      </w:r>
      <w:r w:rsidR="00E30BA9" w:rsidRPr="00B21A14">
        <w:t xml:space="preserve">Snam Rete Gas è Titolare del </w:t>
      </w:r>
      <w:r w:rsidR="003F40BE" w:rsidRPr="00B21A14">
        <w:t>T</w:t>
      </w:r>
      <w:r w:rsidR="00E30BA9" w:rsidRPr="00B21A14">
        <w:t xml:space="preserve">rattamento dei dati </w:t>
      </w:r>
      <w:r w:rsidR="003F40BE" w:rsidRPr="00B21A14">
        <w:t>-ai sensi del Regolamento Europeo n. 679/16 (GDPR)- oggetto del</w:t>
      </w:r>
      <w:r w:rsidR="00E30BA9" w:rsidRPr="00B21A14">
        <w:t xml:space="preserve"> presente </w:t>
      </w:r>
      <w:r w:rsidR="00A77189" w:rsidRPr="00B21A14">
        <w:t>C</w:t>
      </w:r>
      <w:r w:rsidR="00E30BA9" w:rsidRPr="00B21A14">
        <w:t xml:space="preserve">ontratto. </w:t>
      </w:r>
    </w:p>
    <w:p w14:paraId="5B04ADC3" w14:textId="6BA5191E" w:rsidR="00C55178" w:rsidRPr="00B21A14" w:rsidRDefault="003F40BE" w:rsidP="00405A76">
      <w:pPr>
        <w:spacing w:after="5"/>
        <w:ind w:right="83"/>
        <w:jc w:val="both"/>
      </w:pPr>
      <w:r w:rsidRPr="00B21A14">
        <w:t xml:space="preserve">Delegato interno al </w:t>
      </w:r>
      <w:r w:rsidR="00E30BA9" w:rsidRPr="00B21A14">
        <w:t xml:space="preserve">  trattamento dei </w:t>
      </w:r>
      <w:r w:rsidRPr="00B21A14">
        <w:t xml:space="preserve">suddetti </w:t>
      </w:r>
      <w:r w:rsidR="00E30BA9" w:rsidRPr="00B21A14">
        <w:t xml:space="preserve">dati è </w:t>
      </w:r>
      <w:r w:rsidR="00514447" w:rsidRPr="00B21A14">
        <w:t>l</w:t>
      </w:r>
      <w:r w:rsidR="00A77189" w:rsidRPr="00B21A14">
        <w:t>’</w:t>
      </w:r>
      <w:r w:rsidR="00E30BA9" w:rsidRPr="00B21A14">
        <w:t xml:space="preserve">Ing. </w:t>
      </w:r>
      <w:r w:rsidR="004E3DC6" w:rsidRPr="00B21A14">
        <w:t>Gaetano Mazzitelli</w:t>
      </w:r>
      <w:r w:rsidR="00E30BA9" w:rsidRPr="00B21A14">
        <w:t xml:space="preserve">, </w:t>
      </w:r>
      <w:r w:rsidRPr="00B21A14">
        <w:t>domiciliato per la carica</w:t>
      </w:r>
      <w:r w:rsidR="00867165" w:rsidRPr="00B21A14">
        <w:t xml:space="preserve"> </w:t>
      </w:r>
      <w:r w:rsidR="00E30BA9" w:rsidRPr="00B21A14">
        <w:t>in Piazza Santa Barbara n. 7 — San Donato Milanese (Milano).</w:t>
      </w:r>
    </w:p>
    <w:p w14:paraId="6EE5F919" w14:textId="77777777" w:rsidR="00405A76" w:rsidRDefault="00E30BA9" w:rsidP="00405A76">
      <w:pPr>
        <w:spacing w:after="240"/>
        <w:ind w:right="83"/>
        <w:jc w:val="both"/>
      </w:pPr>
      <w:r w:rsidRPr="00B21A14">
        <w:lastRenderedPageBreak/>
        <w:t>L'Utente si impegna a fornire a Snam Rete Gas tutte le informazioni necessarie all'esecuzione del presente Contratto. A questo riguardo l'Utente dà atto di aver preso visione dell</w:t>
      </w:r>
      <w:r w:rsidR="000418FE" w:rsidRPr="00B21A14">
        <w:t>’</w:t>
      </w:r>
      <w:r w:rsidRPr="00B21A14">
        <w:t xml:space="preserve">informativa sul trattamento dei dati personali pubblicata da Snam Rete Gas sul proprio sito internet </w:t>
      </w:r>
      <w:r w:rsidR="003F40BE" w:rsidRPr="00B21A14">
        <w:t xml:space="preserve">e resa </w:t>
      </w:r>
      <w:r w:rsidRPr="00B21A14">
        <w:t xml:space="preserve">ai sensi </w:t>
      </w:r>
      <w:r w:rsidR="00867165" w:rsidRPr="00B21A14">
        <w:t xml:space="preserve">degli articoli 12-14 del </w:t>
      </w:r>
      <w:r w:rsidR="003F40BE" w:rsidRPr="00B21A14">
        <w:t>GDPR</w:t>
      </w:r>
      <w:r w:rsidRPr="00B21A14">
        <w:t>, in ordine al conferimento dei propri dati personali ed in merito al trattamento dei medesimi dati da parte della suddetta Snam Rete Gas ai fini dell'erogazione dei Servizi offerti.</w:t>
      </w:r>
    </w:p>
    <w:p w14:paraId="35D3A022" w14:textId="2DDF69AE" w:rsidR="00C55178" w:rsidRPr="00B21A14" w:rsidRDefault="00E30BA9" w:rsidP="001E049D">
      <w:pPr>
        <w:pStyle w:val="Paragrafoelenco"/>
        <w:numPr>
          <w:ilvl w:val="1"/>
          <w:numId w:val="23"/>
        </w:numPr>
        <w:spacing w:after="510"/>
        <w:ind w:right="83"/>
        <w:jc w:val="both"/>
      </w:pPr>
      <w:r w:rsidRPr="00B21A14">
        <w:t>Il presente Contratto è redatto in due originali, uno per ciascuna Parte.</w:t>
      </w:r>
    </w:p>
    <w:p w14:paraId="12B30D53" w14:textId="7E3E1A48" w:rsidR="00C55178" w:rsidRPr="00B21A14" w:rsidRDefault="00E30BA9" w:rsidP="001E049D">
      <w:pPr>
        <w:pStyle w:val="Paragrafoelenco"/>
        <w:numPr>
          <w:ilvl w:val="1"/>
          <w:numId w:val="23"/>
        </w:numPr>
        <w:spacing w:after="510"/>
        <w:ind w:right="83"/>
        <w:jc w:val="both"/>
      </w:pPr>
      <w:r w:rsidRPr="00B21A14">
        <w:t>Ogni avviso, notifica o altra comunicazione relativa al presente Contratto diversa da quelle per le quali le Parti hanno pattuito di avvalersi, quale forma convenzionale esclusiva, del Servizio Portale Capacità, sarà inviata ai seguenti indirizzi:</w:t>
      </w:r>
    </w:p>
    <w:p w14:paraId="089730DA" w14:textId="77777777" w:rsidR="000770AC" w:rsidRPr="00B21A14" w:rsidRDefault="00E30BA9" w:rsidP="00FE09C0">
      <w:pPr>
        <w:spacing w:after="120"/>
        <w:ind w:left="1089" w:right="85"/>
        <w:jc w:val="both"/>
      </w:pPr>
      <w:r w:rsidRPr="00B21A14">
        <w:t>per Snam Rete Gas:</w:t>
      </w:r>
      <w:r w:rsidRPr="00B21A14">
        <w:rPr>
          <w:noProof/>
        </w:rPr>
        <w:drawing>
          <wp:inline distT="0" distB="0" distL="0" distR="0" wp14:anchorId="6CE2A71F" wp14:editId="4E323CC2">
            <wp:extent cx="12192" cy="54880"/>
            <wp:effectExtent l="0" t="0" r="0" b="0"/>
            <wp:docPr id="91172" name="Picture 91172"/>
            <wp:cNvGraphicFramePr/>
            <a:graphic xmlns:a="http://schemas.openxmlformats.org/drawingml/2006/main">
              <a:graphicData uri="http://schemas.openxmlformats.org/drawingml/2006/picture">
                <pic:pic xmlns:pic="http://schemas.openxmlformats.org/drawingml/2006/picture">
                  <pic:nvPicPr>
                    <pic:cNvPr id="91172" name="Picture 91172"/>
                    <pic:cNvPicPr/>
                  </pic:nvPicPr>
                  <pic:blipFill>
                    <a:blip r:embed="rId17"/>
                    <a:stretch>
                      <a:fillRect/>
                    </a:stretch>
                  </pic:blipFill>
                  <pic:spPr>
                    <a:xfrm>
                      <a:off x="0" y="0"/>
                      <a:ext cx="12192" cy="54880"/>
                    </a:xfrm>
                    <a:prstGeom prst="rect">
                      <a:avLst/>
                    </a:prstGeom>
                  </pic:spPr>
                </pic:pic>
              </a:graphicData>
            </a:graphic>
          </wp:inline>
        </w:drawing>
      </w:r>
    </w:p>
    <w:p w14:paraId="7A12DBE0" w14:textId="466AC1BC" w:rsidR="00C55178" w:rsidRPr="00B21A14" w:rsidRDefault="00E30BA9" w:rsidP="00FE09C0">
      <w:pPr>
        <w:spacing w:after="0"/>
        <w:ind w:left="1090" w:right="85"/>
        <w:jc w:val="both"/>
      </w:pPr>
      <w:r w:rsidRPr="00B21A14">
        <w:t>Piazza S. Barbara, 7</w:t>
      </w:r>
    </w:p>
    <w:p w14:paraId="408A1F74" w14:textId="77777777" w:rsidR="00C55178" w:rsidRPr="00B21A14" w:rsidRDefault="00E30BA9" w:rsidP="00FE09C0">
      <w:pPr>
        <w:spacing w:after="0" w:line="265" w:lineRule="auto"/>
        <w:ind w:left="574" w:right="85" w:firstLine="516"/>
      </w:pPr>
      <w:r w:rsidRPr="00B21A14">
        <w:t>20097 San Donato Milanese (Ml)</w:t>
      </w:r>
    </w:p>
    <w:p w14:paraId="0DE58161" w14:textId="77777777" w:rsidR="00C55178" w:rsidRPr="00B21A14" w:rsidRDefault="00E30BA9" w:rsidP="00FE09C0">
      <w:pPr>
        <w:spacing w:after="0"/>
        <w:ind w:left="382" w:right="85" w:firstLine="708"/>
        <w:jc w:val="both"/>
      </w:pPr>
      <w:r w:rsidRPr="00B21A14">
        <w:t>Fax n. 02-370 30396</w:t>
      </w:r>
    </w:p>
    <w:p w14:paraId="7F1AC08F" w14:textId="77777777" w:rsidR="000770AC" w:rsidRDefault="00E30BA9" w:rsidP="00FE09C0">
      <w:pPr>
        <w:spacing w:after="0"/>
        <w:ind w:left="382" w:right="85" w:firstLine="708"/>
        <w:jc w:val="both"/>
        <w:rPr>
          <w:u w:val="single" w:color="000000"/>
        </w:rPr>
      </w:pPr>
      <w:r w:rsidRPr="00B21A14">
        <w:rPr>
          <w:noProof/>
        </w:rPr>
        <w:drawing>
          <wp:anchor distT="0" distB="0" distL="114300" distR="114300" simplePos="0" relativeHeight="251658240" behindDoc="0" locked="0" layoutInCell="1" allowOverlap="0" wp14:anchorId="7851B8E9" wp14:editId="722FCC0F">
            <wp:simplePos x="0" y="0"/>
            <wp:positionH relativeFrom="column">
              <wp:posOffset>5940552</wp:posOffset>
            </wp:positionH>
            <wp:positionV relativeFrom="paragraph">
              <wp:posOffset>107376</wp:posOffset>
            </wp:positionV>
            <wp:extent cx="6097" cy="24391"/>
            <wp:effectExtent l="0" t="0" r="0" b="0"/>
            <wp:wrapSquare wrapText="bothSides"/>
            <wp:docPr id="91174" name="Picture 91174"/>
            <wp:cNvGraphicFramePr/>
            <a:graphic xmlns:a="http://schemas.openxmlformats.org/drawingml/2006/main">
              <a:graphicData uri="http://schemas.openxmlformats.org/drawingml/2006/picture">
                <pic:pic xmlns:pic="http://schemas.openxmlformats.org/drawingml/2006/picture">
                  <pic:nvPicPr>
                    <pic:cNvPr id="91174" name="Picture 91174"/>
                    <pic:cNvPicPr/>
                  </pic:nvPicPr>
                  <pic:blipFill>
                    <a:blip r:embed="rId18"/>
                    <a:stretch>
                      <a:fillRect/>
                    </a:stretch>
                  </pic:blipFill>
                  <pic:spPr>
                    <a:xfrm>
                      <a:off x="0" y="0"/>
                      <a:ext cx="6097" cy="24391"/>
                    </a:xfrm>
                    <a:prstGeom prst="rect">
                      <a:avLst/>
                    </a:prstGeom>
                  </pic:spPr>
                </pic:pic>
              </a:graphicData>
            </a:graphic>
          </wp:anchor>
        </w:drawing>
      </w:r>
      <w:r w:rsidRPr="00B21A14">
        <w:t>Posta elettro</w:t>
      </w:r>
      <w:r w:rsidRPr="00FA78B1">
        <w:t xml:space="preserve">nica certificata: </w:t>
      </w:r>
      <w:r w:rsidRPr="00FE09C0">
        <w:rPr>
          <w:u w:val="single"/>
        </w:rPr>
        <w:t>snamretegas.contratti@pec.snamretegas.it</w:t>
      </w:r>
      <w:r w:rsidRPr="005E11F3">
        <w:rPr>
          <w:u w:val="single" w:color="000000"/>
        </w:rPr>
        <w:t xml:space="preserve"> </w:t>
      </w:r>
    </w:p>
    <w:p w14:paraId="38A130B8" w14:textId="1BE65041" w:rsidR="00C55178" w:rsidRPr="00FE09C0" w:rsidRDefault="00E30BA9" w:rsidP="00FE09C0">
      <w:pPr>
        <w:spacing w:after="0"/>
        <w:ind w:left="382" w:right="85" w:firstLine="708"/>
        <w:jc w:val="both"/>
        <w:rPr>
          <w:u w:val="single" w:color="000000"/>
        </w:rPr>
      </w:pPr>
      <w:r w:rsidRPr="005E11F3">
        <w:t xml:space="preserve">Alla att.ne del </w:t>
      </w:r>
      <w:r w:rsidR="00C81C74">
        <w:t>Manager Contratti di Accesso e Origination</w:t>
      </w:r>
    </w:p>
    <w:p w14:paraId="1AD6CB74" w14:textId="360C4287" w:rsidR="00C55178" w:rsidRDefault="00E30BA9" w:rsidP="00FE09C0">
      <w:pPr>
        <w:spacing w:after="0" w:line="265" w:lineRule="auto"/>
        <w:ind w:left="574" w:right="85" w:firstLine="516"/>
      </w:pPr>
      <w:r w:rsidRPr="005E11F3">
        <w:t>Alla att.ne del Manager Contratti di</w:t>
      </w:r>
      <w:r w:rsidR="0013441C">
        <w:t xml:space="preserve"> Interconnessione</w:t>
      </w:r>
    </w:p>
    <w:p w14:paraId="64454294" w14:textId="00BC96FC" w:rsidR="000770AC" w:rsidRDefault="000770AC" w:rsidP="00FE09C0">
      <w:pPr>
        <w:spacing w:after="0" w:line="265" w:lineRule="auto"/>
        <w:ind w:left="574" w:right="85" w:firstLine="516"/>
      </w:pPr>
    </w:p>
    <w:p w14:paraId="646321CF" w14:textId="0D273D24" w:rsidR="00C55178" w:rsidRPr="00A3674A" w:rsidRDefault="000770AC" w:rsidP="00FE09C0">
      <w:pPr>
        <w:spacing w:after="0" w:line="265" w:lineRule="auto"/>
        <w:ind w:left="574" w:right="85" w:firstLine="516"/>
      </w:pPr>
      <w:r>
        <w:t xml:space="preserve">Per l’Utente: </w:t>
      </w:r>
    </w:p>
    <w:p w14:paraId="4A14EC72" w14:textId="12687123" w:rsidR="00C55178" w:rsidRDefault="00E30BA9" w:rsidP="007A2080">
      <w:pPr>
        <w:spacing w:after="216"/>
        <w:ind w:left="1090" w:right="83"/>
        <w:jc w:val="both"/>
      </w:pPr>
      <w:r w:rsidRPr="00A3674A">
        <w:t xml:space="preserve">ovvero presso il diverso indirizzo e/o numero di telefax che ciascuna delle Parti potrà comunicare </w:t>
      </w:r>
      <w:r w:rsidRPr="009C201A">
        <w:t>all'altra per iscritto in conformità a quanto stabilito dal presente comma.</w:t>
      </w:r>
    </w:p>
    <w:p w14:paraId="7BB30CC9" w14:textId="77777777" w:rsidR="00C81C74" w:rsidRPr="00E347F1" w:rsidRDefault="00C81C74" w:rsidP="00C81C74">
      <w:pPr>
        <w:widowControl w:val="0"/>
        <w:tabs>
          <w:tab w:val="left" w:pos="2835"/>
        </w:tabs>
        <w:jc w:val="both"/>
        <w:rPr>
          <w:lang w:val="en-US"/>
        </w:rPr>
      </w:pPr>
      <w:r w:rsidRPr="00E347F1">
        <w:rPr>
          <w:lang w:val="en-US"/>
        </w:rPr>
        <w:t>[Address].</w:t>
      </w:r>
      <w:bookmarkStart w:id="0" w:name="OLE_LINK1"/>
      <w:bookmarkStart w:id="1" w:name="OLE_LINK2"/>
      <w:r w:rsidRPr="00E347F1">
        <w:rPr>
          <w:lang w:val="en-US"/>
        </w:rPr>
        <w:t>...............</w:t>
      </w:r>
      <w:bookmarkEnd w:id="0"/>
      <w:bookmarkEnd w:id="1"/>
      <w:r w:rsidRPr="00E347F1">
        <w:rPr>
          <w:lang w:val="en-US"/>
        </w:rPr>
        <w:t xml:space="preserve">., .... </w:t>
      </w:r>
    </w:p>
    <w:p w14:paraId="1EFE6E90" w14:textId="77777777" w:rsidR="00C81C74" w:rsidRPr="00E347F1" w:rsidRDefault="00C81C74" w:rsidP="00C81C74">
      <w:pPr>
        <w:widowControl w:val="0"/>
        <w:tabs>
          <w:tab w:val="left" w:pos="2835"/>
        </w:tabs>
        <w:jc w:val="both"/>
        <w:rPr>
          <w:lang w:val="en-US"/>
        </w:rPr>
      </w:pPr>
      <w:r w:rsidRPr="00E347F1">
        <w:rPr>
          <w:lang w:val="en-US"/>
        </w:rPr>
        <w:tab/>
        <w:t>.... [Post Code]...., .......... [City] ........... (...)</w:t>
      </w:r>
    </w:p>
    <w:p w14:paraId="21E44163" w14:textId="77777777" w:rsidR="00C81C74" w:rsidRPr="00E347F1" w:rsidRDefault="00C81C74" w:rsidP="00C81C74">
      <w:pPr>
        <w:widowControl w:val="0"/>
        <w:tabs>
          <w:tab w:val="left" w:pos="2835"/>
        </w:tabs>
        <w:jc w:val="both"/>
        <w:rPr>
          <w:lang w:val="en-US"/>
        </w:rPr>
      </w:pPr>
      <w:r w:rsidRPr="00E347F1">
        <w:rPr>
          <w:lang w:val="en-US"/>
        </w:rPr>
        <w:tab/>
        <w:t>Tel ..............................</w:t>
      </w:r>
    </w:p>
    <w:p w14:paraId="4CAD39D9" w14:textId="77777777" w:rsidR="00C81C74" w:rsidRPr="00E347F1" w:rsidRDefault="00C81C74" w:rsidP="00C81C74">
      <w:pPr>
        <w:widowControl w:val="0"/>
        <w:tabs>
          <w:tab w:val="left" w:pos="2835"/>
        </w:tabs>
        <w:jc w:val="both"/>
        <w:rPr>
          <w:lang w:val="en-US"/>
        </w:rPr>
      </w:pPr>
      <w:r w:rsidRPr="00E347F1">
        <w:rPr>
          <w:lang w:val="en-US"/>
        </w:rPr>
        <w:tab/>
        <w:t>Fax ..............................</w:t>
      </w:r>
    </w:p>
    <w:p w14:paraId="2C910D3B" w14:textId="77777777" w:rsidR="00C81C74" w:rsidRPr="00E347F1" w:rsidRDefault="00C81C74" w:rsidP="00C81C74">
      <w:pPr>
        <w:widowControl w:val="0"/>
        <w:tabs>
          <w:tab w:val="left" w:pos="2835"/>
        </w:tabs>
        <w:jc w:val="both"/>
        <w:rPr>
          <w:lang w:val="en-US"/>
        </w:rPr>
      </w:pPr>
      <w:r w:rsidRPr="00E347F1">
        <w:rPr>
          <w:lang w:val="en-US"/>
        </w:rPr>
        <w:tab/>
        <w:t>Certified e-mail address: ..............................</w:t>
      </w:r>
    </w:p>
    <w:p w14:paraId="4BC9118C" w14:textId="77777777" w:rsidR="00C81C74" w:rsidRPr="00C81C74" w:rsidRDefault="00C81C74" w:rsidP="007A2080">
      <w:pPr>
        <w:spacing w:after="216"/>
        <w:ind w:left="1090" w:right="83"/>
        <w:jc w:val="both"/>
        <w:rPr>
          <w:lang w:val="en-US"/>
        </w:rPr>
      </w:pPr>
    </w:p>
    <w:p w14:paraId="1FBFC0FC" w14:textId="06281EA4" w:rsidR="00C55178" w:rsidRPr="009C201A" w:rsidRDefault="00E30BA9" w:rsidP="001E049D">
      <w:pPr>
        <w:pStyle w:val="Paragrafoelenco"/>
        <w:numPr>
          <w:ilvl w:val="1"/>
          <w:numId w:val="23"/>
        </w:numPr>
        <w:spacing w:after="510"/>
        <w:ind w:right="83"/>
        <w:jc w:val="both"/>
      </w:pPr>
      <w:r w:rsidRPr="009C201A">
        <w:t>La consegna all'Utente</w:t>
      </w:r>
      <w:r w:rsidR="00586D17" w:rsidRPr="009C201A">
        <w:t>,</w:t>
      </w:r>
      <w:r w:rsidRPr="009C201A">
        <w:t xml:space="preserve"> da parte di Snam Rete Gas</w:t>
      </w:r>
      <w:r w:rsidR="00586D17" w:rsidRPr="009C201A">
        <w:t>,</w:t>
      </w:r>
      <w:r w:rsidRPr="009C201A">
        <w:t xml:space="preserve"> delle credenziali iniziali di accesso ai propri Portali avverrà tramite invio al seguente indirizzo di posta elettronica </w:t>
      </w:r>
      <w:r w:rsidR="00586D17" w:rsidRPr="009C201A">
        <w:t>[</w:t>
      </w:r>
      <w:r w:rsidRPr="009C201A">
        <w:t>indirizzo mail non di tipologia PEC</w:t>
      </w:r>
      <w:r w:rsidR="00586D17" w:rsidRPr="009C201A">
        <w:t>]</w:t>
      </w:r>
      <w:r w:rsidRPr="009C201A">
        <w:t xml:space="preserve"> al nominativo, codice fiscale, nat</w:t>
      </w:r>
      <w:r w:rsidR="00586D17" w:rsidRPr="009C201A">
        <w:t xml:space="preserve">o/a </w:t>
      </w:r>
      <w:r w:rsidRPr="009C201A">
        <w:t>il.</w:t>
      </w:r>
    </w:p>
    <w:p w14:paraId="1A5B48C9" w14:textId="3689CAA0" w:rsidR="00C55178" w:rsidRPr="009C201A" w:rsidRDefault="00E30BA9" w:rsidP="001E049D">
      <w:pPr>
        <w:pStyle w:val="Paragrafoelenco"/>
        <w:numPr>
          <w:ilvl w:val="1"/>
          <w:numId w:val="23"/>
        </w:numPr>
        <w:spacing w:after="510"/>
        <w:ind w:right="83"/>
        <w:jc w:val="both"/>
      </w:pPr>
      <w:r w:rsidRPr="009C201A">
        <w:t>Le Parti eleggono, altresì, il proprio domicilio agli indirizzi indicati al precedente paragrafo 11.4, ad ogni fine relativo al presente Contratto, ivi compreso quello di eventuali notificazioni giudiziarie.</w:t>
      </w:r>
    </w:p>
    <w:p w14:paraId="219BF59D" w14:textId="77777777" w:rsidR="00AC7E10" w:rsidRPr="009C201A" w:rsidRDefault="00AC7E10" w:rsidP="007A2080">
      <w:pPr>
        <w:spacing w:after="5"/>
        <w:ind w:left="575" w:right="83"/>
        <w:jc w:val="both"/>
      </w:pPr>
    </w:p>
    <w:p w14:paraId="2D02C231" w14:textId="77777777" w:rsidR="00AC7E10" w:rsidRPr="009C201A" w:rsidRDefault="00AC7E10" w:rsidP="007A2080">
      <w:pPr>
        <w:spacing w:after="5"/>
        <w:ind w:left="575" w:right="83"/>
        <w:jc w:val="both"/>
      </w:pPr>
    </w:p>
    <w:p w14:paraId="40944522" w14:textId="77777777" w:rsidR="002652EB" w:rsidRPr="009C201A" w:rsidRDefault="002652EB" w:rsidP="007A2080">
      <w:pPr>
        <w:spacing w:after="0" w:line="265" w:lineRule="auto"/>
        <w:ind w:left="159" w:right="83" w:hanging="10"/>
      </w:pPr>
      <w:r w:rsidRPr="009C201A">
        <w:t>xxxx, il xx /xx / xxx</w:t>
      </w:r>
      <w:r w:rsidRPr="009C201A" w:rsidDel="002652EB">
        <w:t xml:space="preserve"> </w:t>
      </w:r>
    </w:p>
    <w:p w14:paraId="445A3DBC" w14:textId="77777777" w:rsidR="002652EB" w:rsidRPr="009C201A" w:rsidRDefault="002652EB" w:rsidP="007A2080">
      <w:pPr>
        <w:spacing w:after="0" w:line="265" w:lineRule="auto"/>
        <w:ind w:left="159" w:right="83" w:hanging="10"/>
      </w:pPr>
    </w:p>
    <w:p w14:paraId="03789B08" w14:textId="6B616DE0" w:rsidR="004E3DC6" w:rsidRPr="009C201A" w:rsidRDefault="004E3DC6" w:rsidP="007A2080">
      <w:pPr>
        <w:spacing w:after="0" w:line="265" w:lineRule="auto"/>
        <w:ind w:left="159" w:right="83" w:hanging="10"/>
      </w:pPr>
    </w:p>
    <w:p w14:paraId="5CB8AD82" w14:textId="77777777" w:rsidR="004E3DC6" w:rsidRPr="009C201A" w:rsidRDefault="004E3DC6" w:rsidP="007A2080">
      <w:pPr>
        <w:spacing w:after="5"/>
        <w:ind w:left="575" w:right="83"/>
        <w:jc w:val="both"/>
      </w:pPr>
    </w:p>
    <w:p w14:paraId="6E97070C" w14:textId="0CE588AB" w:rsidR="00C55178" w:rsidRPr="009C201A" w:rsidRDefault="00E30BA9" w:rsidP="007A2080">
      <w:pPr>
        <w:spacing w:after="5"/>
        <w:ind w:left="575" w:right="83"/>
        <w:jc w:val="both"/>
      </w:pPr>
      <w:r w:rsidRPr="009C201A">
        <w:t>Ai sensi e per gli effetti degli artt. 1341 e 1342 cod. civ. l'Utente dichiara di approvare specificamente le clausole del Contratto qui di seguito richiamate:</w:t>
      </w:r>
    </w:p>
    <w:p w14:paraId="2BC42C84" w14:textId="095F157D" w:rsidR="00C55178" w:rsidRPr="009C201A" w:rsidRDefault="00E30BA9" w:rsidP="007A2080">
      <w:pPr>
        <w:spacing w:after="5"/>
        <w:ind w:left="575" w:right="83"/>
        <w:jc w:val="both"/>
      </w:pPr>
      <w:r w:rsidRPr="009C201A">
        <w:t xml:space="preserve">Articolo </w:t>
      </w:r>
      <w:r w:rsidR="00405A76">
        <w:t>5</w:t>
      </w:r>
      <w:r w:rsidRPr="009C201A">
        <w:t xml:space="preserve">) </w:t>
      </w:r>
      <w:r w:rsidR="00405A76">
        <w:t>Forza Maggiore</w:t>
      </w:r>
    </w:p>
    <w:p w14:paraId="7E100F3F" w14:textId="3C96081A" w:rsidR="008F3E0D" w:rsidRPr="009C201A" w:rsidRDefault="00E30BA9" w:rsidP="00FE09C0">
      <w:pPr>
        <w:spacing w:after="0"/>
        <w:ind w:left="573" w:right="85"/>
        <w:jc w:val="both"/>
      </w:pPr>
      <w:r w:rsidRPr="009C201A">
        <w:t>Articolo</w:t>
      </w:r>
      <w:r w:rsidR="00E756CE" w:rsidRPr="009C201A">
        <w:t xml:space="preserve"> </w:t>
      </w:r>
      <w:r w:rsidR="00405A76">
        <w:t>6</w:t>
      </w:r>
      <w:r w:rsidRPr="009C201A">
        <w:t xml:space="preserve">) </w:t>
      </w:r>
      <w:r w:rsidR="0052755F">
        <w:t xml:space="preserve">Condizioni sospensive, entrata in esercizio e durata del contratto </w:t>
      </w:r>
    </w:p>
    <w:p w14:paraId="318F3053" w14:textId="77777777" w:rsidR="00BB7D92" w:rsidRDefault="008F3E0D" w:rsidP="00BB7D92">
      <w:pPr>
        <w:spacing w:after="569"/>
        <w:ind w:left="575" w:right="83"/>
        <w:jc w:val="both"/>
      </w:pPr>
      <w:r w:rsidRPr="009C201A">
        <w:t xml:space="preserve">Articolo </w:t>
      </w:r>
      <w:r w:rsidR="00323A2B">
        <w:t>7</w:t>
      </w:r>
      <w:r w:rsidRPr="009C201A">
        <w:t xml:space="preserve">) </w:t>
      </w:r>
      <w:r w:rsidR="00323A2B">
        <w:t xml:space="preserve">impegni </w:t>
      </w:r>
    </w:p>
    <w:p w14:paraId="2FEB5ADB" w14:textId="4535872A" w:rsidR="00323A2B" w:rsidRPr="009C201A" w:rsidRDefault="00323A2B" w:rsidP="00BB7D92">
      <w:pPr>
        <w:spacing w:after="569"/>
        <w:ind w:left="575" w:right="83"/>
        <w:jc w:val="both"/>
      </w:pPr>
      <w:r>
        <w:lastRenderedPageBreak/>
        <w:t xml:space="preserve">Articolo 11) Antiriciclaggio </w:t>
      </w:r>
    </w:p>
    <w:p w14:paraId="58639DC9" w14:textId="37C77DC8" w:rsidR="008F3E0D" w:rsidRPr="005E11F3" w:rsidRDefault="00E30BA9" w:rsidP="007A2080">
      <w:pPr>
        <w:tabs>
          <w:tab w:val="center" w:pos="1157"/>
          <w:tab w:val="center" w:pos="2350"/>
        </w:tabs>
        <w:spacing w:after="586"/>
        <w:ind w:right="83"/>
      </w:pPr>
      <w:r w:rsidRPr="009C201A">
        <w:tab/>
      </w:r>
      <w:r w:rsidR="007646F7" w:rsidRPr="009C201A">
        <w:t>xxxx</w:t>
      </w:r>
      <w:r w:rsidRPr="009C201A">
        <w:t xml:space="preserve">, il </w:t>
      </w:r>
      <w:r w:rsidR="007646F7" w:rsidRPr="009C201A">
        <w:t xml:space="preserve">xx </w:t>
      </w:r>
      <w:r w:rsidRPr="009C201A">
        <w:t>/</w:t>
      </w:r>
      <w:r w:rsidR="007646F7" w:rsidRPr="009C201A">
        <w:t>xx</w:t>
      </w:r>
      <w:r w:rsidRPr="009C201A">
        <w:t xml:space="preserve"> / </w:t>
      </w:r>
      <w:r w:rsidR="007646F7" w:rsidRPr="009C201A">
        <w:t>xx</w:t>
      </w:r>
    </w:p>
    <w:p w14:paraId="4800A451" w14:textId="77777777" w:rsidR="00C55178" w:rsidRPr="005E11F3" w:rsidRDefault="00E30BA9" w:rsidP="007A2080">
      <w:pPr>
        <w:spacing w:after="774"/>
        <w:ind w:left="575" w:right="83"/>
        <w:jc w:val="both"/>
      </w:pPr>
      <w:r w:rsidRPr="005E11F3">
        <w:t>Imposta di bollo assolta in modo virtuale - Aut. N. 402937/2011 del 15/12/2011</w:t>
      </w:r>
    </w:p>
    <w:p w14:paraId="5BAC9635" w14:textId="77777777" w:rsidR="00C55178" w:rsidRPr="00FA78B1" w:rsidRDefault="00E30BA9" w:rsidP="007A2080">
      <w:pPr>
        <w:spacing w:after="207"/>
        <w:ind w:left="562" w:right="83" w:hanging="10"/>
      </w:pPr>
      <w:r w:rsidRPr="00FE09C0">
        <w:t>Si allega:</w:t>
      </w:r>
    </w:p>
    <w:p w14:paraId="070B66D8" w14:textId="77777777" w:rsidR="00C55178" w:rsidRPr="005E11F3" w:rsidRDefault="00E30BA9" w:rsidP="001E049D">
      <w:pPr>
        <w:numPr>
          <w:ilvl w:val="0"/>
          <w:numId w:val="4"/>
        </w:numPr>
        <w:spacing w:after="5"/>
        <w:ind w:right="83" w:hanging="259"/>
        <w:jc w:val="both"/>
      </w:pPr>
      <w:r w:rsidRPr="005E11F3">
        <w:t>Dichiarazione sostitutiva di certificazione attestante la titolarità dei poteri di rappresentanza</w:t>
      </w:r>
    </w:p>
    <w:p w14:paraId="5B751C0C" w14:textId="77777777" w:rsidR="00C55178" w:rsidRPr="005E11F3" w:rsidRDefault="00E30BA9" w:rsidP="001E049D">
      <w:pPr>
        <w:numPr>
          <w:ilvl w:val="0"/>
          <w:numId w:val="4"/>
        </w:numPr>
        <w:spacing w:after="5"/>
        <w:ind w:right="83" w:hanging="259"/>
        <w:jc w:val="both"/>
      </w:pPr>
      <w:r w:rsidRPr="005E11F3">
        <w:t>Dichiarazione sostitutiva di atto notorio attestante coordinate bancarie societarie</w:t>
      </w:r>
    </w:p>
    <w:p w14:paraId="36C1DF50" w14:textId="2FA32F5B" w:rsidR="00C55178" w:rsidRPr="00A3674A" w:rsidRDefault="00A421F3" w:rsidP="001E049D">
      <w:pPr>
        <w:numPr>
          <w:ilvl w:val="0"/>
          <w:numId w:val="4"/>
        </w:numPr>
        <w:spacing w:after="5"/>
        <w:ind w:right="83" w:hanging="259"/>
        <w:jc w:val="both"/>
      </w:pPr>
      <w:r w:rsidRPr="00A3674A">
        <w:t>Offerta Vincolante</w:t>
      </w:r>
    </w:p>
    <w:p w14:paraId="068E0EEF" w14:textId="225C8C01" w:rsidR="007646F7" w:rsidRPr="00A3674A" w:rsidRDefault="00A421F3" w:rsidP="001E049D">
      <w:pPr>
        <w:numPr>
          <w:ilvl w:val="0"/>
          <w:numId w:val="4"/>
        </w:numPr>
        <w:spacing w:after="5"/>
        <w:ind w:right="83" w:hanging="259"/>
        <w:jc w:val="both"/>
      </w:pPr>
      <w:r w:rsidRPr="00A3674A">
        <w:t>Capacità Allocata</w:t>
      </w:r>
    </w:p>
    <w:p w14:paraId="707A43F7" w14:textId="78B110E7" w:rsidR="007646F7" w:rsidRDefault="007646F7" w:rsidP="001E049D">
      <w:pPr>
        <w:numPr>
          <w:ilvl w:val="0"/>
          <w:numId w:val="4"/>
        </w:numPr>
        <w:spacing w:after="5"/>
        <w:ind w:right="83" w:hanging="259"/>
        <w:jc w:val="both"/>
      </w:pPr>
      <w:r w:rsidRPr="00A3674A">
        <w:t xml:space="preserve">Modulo di adesione ai portali </w:t>
      </w:r>
      <w:r w:rsidR="00505703">
        <w:t>Snam Rete Gas</w:t>
      </w:r>
    </w:p>
    <w:p w14:paraId="73EC5DE1" w14:textId="371C63F2" w:rsidR="00323A2B" w:rsidRPr="00A3674A" w:rsidRDefault="00323A2B" w:rsidP="001E049D">
      <w:pPr>
        <w:numPr>
          <w:ilvl w:val="0"/>
          <w:numId w:val="4"/>
        </w:numPr>
        <w:spacing w:after="5"/>
        <w:ind w:right="83" w:hanging="259"/>
        <w:jc w:val="both"/>
      </w:pPr>
      <w:r>
        <w:t xml:space="preserve">Date di messa a disposizione </w:t>
      </w:r>
    </w:p>
    <w:p w14:paraId="6FC41E48" w14:textId="77777777" w:rsidR="007646F7" w:rsidRPr="00A3674A" w:rsidRDefault="007646F7" w:rsidP="007A2080">
      <w:pPr>
        <w:spacing w:after="5"/>
        <w:ind w:left="1334" w:right="83"/>
        <w:jc w:val="both"/>
      </w:pPr>
    </w:p>
    <w:p w14:paraId="162DC355" w14:textId="5373C2F3" w:rsidR="007646F7" w:rsidRPr="00A3674A" w:rsidRDefault="007646F7" w:rsidP="007A2080">
      <w:pPr>
        <w:spacing w:after="152"/>
        <w:ind w:left="413" w:right="83"/>
        <w:jc w:val="both"/>
      </w:pPr>
    </w:p>
    <w:p w14:paraId="2D3992DA" w14:textId="77777777" w:rsidR="00A421F3" w:rsidRPr="00A3674A" w:rsidRDefault="00A421F3" w:rsidP="007A2080">
      <w:pPr>
        <w:spacing w:after="152"/>
        <w:ind w:left="413" w:right="83"/>
        <w:jc w:val="both"/>
      </w:pPr>
    </w:p>
    <w:p w14:paraId="6B7B89FD" w14:textId="77777777" w:rsidR="00070112" w:rsidRPr="00A3674A" w:rsidRDefault="00070112">
      <w:r w:rsidRPr="00A3674A">
        <w:br w:type="page"/>
      </w:r>
    </w:p>
    <w:p w14:paraId="10A283FC" w14:textId="22B9E980" w:rsidR="00362E48" w:rsidRDefault="00362E48" w:rsidP="00885F07">
      <w:pPr>
        <w:pStyle w:val="Titolo1"/>
      </w:pPr>
      <w:r>
        <w:lastRenderedPageBreak/>
        <w:t>Allegato A</w:t>
      </w:r>
    </w:p>
    <w:p w14:paraId="0AAA9DED" w14:textId="068AA9D8" w:rsidR="00362E48" w:rsidRPr="006333D8" w:rsidRDefault="00362E48" w:rsidP="00362E48">
      <w:pPr>
        <w:pStyle w:val="Corpotesto"/>
        <w:spacing w:line="288" w:lineRule="auto"/>
        <w:rPr>
          <w:rFonts w:ascii="Book Antiqua" w:hAnsi="Book Antiqua"/>
        </w:rPr>
      </w:pPr>
      <w:r w:rsidRPr="006333D8">
        <w:rPr>
          <w:rFonts w:ascii="Book Antiqua" w:hAnsi="Book Antiqua"/>
        </w:rPr>
        <w:t>DICHIARAZIONE SOSTITUTIVA DI CERTIFICAZIONE ATTESTANTE LA TITOLARITA’ DEI POTERI DI RAPPRESENTANZA</w:t>
      </w:r>
    </w:p>
    <w:p w14:paraId="4E794A8A" w14:textId="77777777" w:rsidR="00362E48" w:rsidRDefault="00362E48" w:rsidP="00362E48">
      <w:pPr>
        <w:spacing w:line="360" w:lineRule="auto"/>
        <w:jc w:val="both"/>
        <w:rPr>
          <w:rFonts w:ascii="Arial" w:hAnsi="Arial"/>
          <w:b/>
        </w:rPr>
      </w:pPr>
    </w:p>
    <w:p w14:paraId="1E2D67E0" w14:textId="77777777" w:rsidR="00362E48" w:rsidRDefault="00362E48" w:rsidP="00362E48">
      <w:pPr>
        <w:spacing w:line="360" w:lineRule="auto"/>
        <w:jc w:val="both"/>
        <w:rPr>
          <w:rFonts w:ascii="Microsoft Sans Serif" w:hAnsi="Microsoft Sans Serif" w:cs="Microsoft Sans Serif"/>
        </w:rPr>
      </w:pPr>
      <w:r w:rsidRPr="006333D8">
        <w:rPr>
          <w:rFonts w:ascii="Microsoft Sans Serif" w:hAnsi="Microsoft Sans Serif" w:cs="Microsoft Sans Serif"/>
        </w:rPr>
        <w:t>I</w:t>
      </w:r>
      <w:r>
        <w:rPr>
          <w:rFonts w:ascii="Microsoft Sans Serif" w:hAnsi="Microsoft Sans Serif" w:cs="Microsoft Sans Serif"/>
        </w:rPr>
        <w:t>l/La sottoscritto/a ……………………………</w:t>
      </w:r>
      <w:r w:rsidRPr="006333D8">
        <w:rPr>
          <w:rFonts w:ascii="Microsoft Sans Serif" w:hAnsi="Microsoft Sans Serif" w:cs="Microsoft Sans Serif"/>
        </w:rPr>
        <w:t>, nato/a il…</w:t>
      </w:r>
      <w:r>
        <w:rPr>
          <w:rFonts w:ascii="Microsoft Sans Serif" w:hAnsi="Microsoft Sans Serif" w:cs="Microsoft Sans Serif"/>
        </w:rPr>
        <w:t>…</w:t>
      </w:r>
      <w:r w:rsidRPr="006333D8">
        <w:rPr>
          <w:rFonts w:ascii="Microsoft Sans Serif" w:hAnsi="Microsoft Sans Serif" w:cs="Microsoft Sans Serif"/>
        </w:rPr>
        <w:t>/…</w:t>
      </w:r>
      <w:r>
        <w:rPr>
          <w:rFonts w:ascii="Microsoft Sans Serif" w:hAnsi="Microsoft Sans Serif" w:cs="Microsoft Sans Serif"/>
        </w:rPr>
        <w:t>…</w:t>
      </w:r>
      <w:r w:rsidRPr="006333D8">
        <w:rPr>
          <w:rFonts w:ascii="Microsoft Sans Serif" w:hAnsi="Microsoft Sans Serif" w:cs="Microsoft Sans Serif"/>
        </w:rPr>
        <w:t>/…</w:t>
      </w:r>
      <w:r>
        <w:rPr>
          <w:rFonts w:ascii="Microsoft Sans Serif" w:hAnsi="Microsoft Sans Serif" w:cs="Microsoft Sans Serif"/>
        </w:rPr>
        <w:t>…</w:t>
      </w:r>
      <w:r w:rsidRPr="006333D8">
        <w:rPr>
          <w:rFonts w:ascii="Microsoft Sans Serif" w:hAnsi="Microsoft Sans Serif" w:cs="Microsoft Sans Serif"/>
        </w:rPr>
        <w:t>, codice fiscale……………………, residente a ……………………………, consapevole delle sanzioni penali nel caso di dichiarazioni non veritiere, di formazione o uso di atti falsi, richiamate all’art. 76 D.P.R. 445 del 28 dicembre 2000,</w:t>
      </w:r>
    </w:p>
    <w:p w14:paraId="4EF6CAC0" w14:textId="77777777" w:rsidR="00362E48" w:rsidRPr="006333D8" w:rsidRDefault="00362E48" w:rsidP="00362E48">
      <w:pPr>
        <w:spacing w:line="360" w:lineRule="auto"/>
        <w:jc w:val="both"/>
        <w:rPr>
          <w:rFonts w:ascii="Microsoft Sans Serif" w:hAnsi="Microsoft Sans Serif" w:cs="Microsoft Sans Serif"/>
        </w:rPr>
      </w:pPr>
    </w:p>
    <w:p w14:paraId="6CCD0170" w14:textId="77777777" w:rsidR="00362E48" w:rsidRPr="006333D8" w:rsidRDefault="00362E48" w:rsidP="00362E48">
      <w:pPr>
        <w:spacing w:line="360" w:lineRule="auto"/>
        <w:jc w:val="center"/>
        <w:rPr>
          <w:rFonts w:ascii="Microsoft Sans Serif" w:hAnsi="Microsoft Sans Serif" w:cs="Microsoft Sans Serif"/>
          <w:b/>
        </w:rPr>
      </w:pPr>
      <w:r w:rsidRPr="006333D8">
        <w:rPr>
          <w:rFonts w:ascii="Microsoft Sans Serif" w:hAnsi="Microsoft Sans Serif" w:cs="Microsoft Sans Serif"/>
          <w:b/>
        </w:rPr>
        <w:t>DICHIARA</w:t>
      </w:r>
    </w:p>
    <w:p w14:paraId="0FBD0FCA" w14:textId="77777777" w:rsidR="00362E48" w:rsidRPr="006333D8" w:rsidRDefault="00362E48" w:rsidP="00362E48">
      <w:pPr>
        <w:spacing w:line="360" w:lineRule="auto"/>
        <w:jc w:val="both"/>
        <w:rPr>
          <w:rFonts w:ascii="Microsoft Sans Serif" w:hAnsi="Microsoft Sans Serif" w:cs="Microsoft Sans Serif"/>
        </w:rPr>
      </w:pPr>
    </w:p>
    <w:p w14:paraId="631373A6" w14:textId="38F38E4E" w:rsidR="00362E48" w:rsidRDefault="00362E48" w:rsidP="001E049D">
      <w:pPr>
        <w:numPr>
          <w:ilvl w:val="0"/>
          <w:numId w:val="5"/>
        </w:numPr>
        <w:spacing w:after="0" w:line="360" w:lineRule="auto"/>
        <w:jc w:val="both"/>
        <w:rPr>
          <w:rFonts w:ascii="Microsoft Sans Serif" w:hAnsi="Microsoft Sans Serif" w:cs="Microsoft Sans Serif"/>
        </w:rPr>
      </w:pPr>
      <w:r w:rsidRPr="006333D8">
        <w:rPr>
          <w:rFonts w:ascii="Microsoft Sans Serif" w:hAnsi="Microsoft Sans Serif" w:cs="Microsoft Sans Serif"/>
        </w:rPr>
        <w:t xml:space="preserve">di essere </w:t>
      </w:r>
      <w:r w:rsidRPr="00C26A56">
        <w:rPr>
          <w:rFonts w:ascii="Microsoft Sans Serif" w:hAnsi="Microsoft Sans Serif" w:cs="Microsoft Sans Serif"/>
        </w:rPr>
        <w:t xml:space="preserve">soggetto </w:t>
      </w:r>
      <w:r>
        <w:rPr>
          <w:rFonts w:ascii="Microsoft Sans Serif" w:hAnsi="Microsoft Sans Serif" w:cs="Microsoft Sans Serif"/>
        </w:rPr>
        <w:t xml:space="preserve">munito dei poteri di firma necessari per </w:t>
      </w:r>
      <w:r w:rsidRPr="00C26A56">
        <w:rPr>
          <w:rFonts w:ascii="Microsoft Sans Serif" w:hAnsi="Microsoft Sans Serif" w:cs="Microsoft Sans Serif"/>
        </w:rPr>
        <w:t>sottoscrivere con Snam Rete Gas S.p.A. in nome e per conto della Società ……………………</w:t>
      </w:r>
      <w:r w:rsidRPr="006333D8">
        <w:rPr>
          <w:rFonts w:ascii="Microsoft Sans Serif" w:hAnsi="Microsoft Sans Serif" w:cs="Microsoft Sans Serif"/>
        </w:rPr>
        <w:t>, avente sede legale in ………………………………., Cap. Soc. € ……………………….., Codice Fiscale/Partita IVA ……………………………</w:t>
      </w:r>
      <w:r>
        <w:rPr>
          <w:rFonts w:ascii="Microsoft Sans Serif" w:hAnsi="Microsoft Sans Serif" w:cs="Microsoft Sans Serif"/>
        </w:rPr>
        <w:t>.</w:t>
      </w:r>
      <w:r w:rsidR="00323A2B">
        <w:rPr>
          <w:rFonts w:ascii="Microsoft Sans Serif" w:hAnsi="Microsoft Sans Serif" w:cs="Microsoft Sans Serif"/>
        </w:rPr>
        <w:t xml:space="preserve"> I seguenti allegati alla Notifica Vincolante: </w:t>
      </w:r>
    </w:p>
    <w:p w14:paraId="72A715C2" w14:textId="77777777" w:rsidR="00323A2B" w:rsidRPr="006333D8" w:rsidRDefault="00323A2B" w:rsidP="00323A2B">
      <w:pPr>
        <w:spacing w:after="0" w:line="360" w:lineRule="auto"/>
        <w:ind w:left="720"/>
        <w:jc w:val="both"/>
        <w:rPr>
          <w:rFonts w:ascii="Microsoft Sans Serif" w:hAnsi="Microsoft Sans Serif" w:cs="Microsoft Sans Serif"/>
        </w:rPr>
      </w:pPr>
    </w:p>
    <w:p w14:paraId="61BC9B87"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1 Contratto di Trasporto e suoi allegati </w:t>
      </w:r>
    </w:p>
    <w:p w14:paraId="1BA78561"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2 Offerta Vincolante (Annex C del Contratto di Trasporto) </w:t>
      </w:r>
    </w:p>
    <w:p w14:paraId="04B48CF8"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3 Capacità Allocata (Annex D del Contratto di Trasporto) </w:t>
      </w:r>
    </w:p>
    <w:p w14:paraId="1D90B873"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4 Garanzia Bancaria del 20% </w:t>
      </w:r>
    </w:p>
    <w:p w14:paraId="5400C9A6"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5 Garanzia Bancaria del 3% </w:t>
      </w:r>
    </w:p>
    <w:p w14:paraId="3D44D626"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 xml:space="preserve">Annex 6 Garanzia Bancaria di 2/3 </w:t>
      </w:r>
    </w:p>
    <w:p w14:paraId="14D8386A" w14:textId="77777777" w:rsidR="00F94E7F" w:rsidRPr="00F94E7F" w:rsidRDefault="00F94E7F" w:rsidP="001E049D">
      <w:pPr>
        <w:pStyle w:val="Paragrafoelenco"/>
        <w:numPr>
          <w:ilvl w:val="0"/>
          <w:numId w:val="24"/>
        </w:numPr>
        <w:autoSpaceDE w:val="0"/>
        <w:autoSpaceDN w:val="0"/>
        <w:adjustRightInd w:val="0"/>
        <w:spacing w:after="0" w:line="240" w:lineRule="auto"/>
        <w:rPr>
          <w:rFonts w:ascii="Arial" w:hAnsi="Arial" w:cs="Arial"/>
          <w:sz w:val="20"/>
          <w:szCs w:val="20"/>
        </w:rPr>
      </w:pPr>
      <w:r w:rsidRPr="00F94E7F">
        <w:rPr>
          <w:rFonts w:ascii="Arial" w:hAnsi="Arial" w:cs="Arial"/>
          <w:sz w:val="20"/>
          <w:szCs w:val="20"/>
        </w:rPr>
        <w:t>Annex 7 Procedura di competizione</w:t>
      </w:r>
    </w:p>
    <w:p w14:paraId="7C489B24" w14:textId="77777777" w:rsidR="00362E48" w:rsidRDefault="00362E48" w:rsidP="00362E48">
      <w:pPr>
        <w:spacing w:line="360" w:lineRule="auto"/>
        <w:jc w:val="both"/>
        <w:rPr>
          <w:rFonts w:ascii="Microsoft Sans Serif" w:hAnsi="Microsoft Sans Serif" w:cs="Microsoft Sans Serif"/>
        </w:rPr>
      </w:pPr>
    </w:p>
    <w:p w14:paraId="0874AD3E" w14:textId="77777777" w:rsidR="00362E48" w:rsidRDefault="00362E48" w:rsidP="00362E48">
      <w:pPr>
        <w:spacing w:line="360" w:lineRule="auto"/>
        <w:jc w:val="both"/>
        <w:rPr>
          <w:rFonts w:ascii="Microsoft Sans Serif" w:hAnsi="Microsoft Sans Serif" w:cs="Microsoft Sans Serif"/>
        </w:rPr>
      </w:pPr>
    </w:p>
    <w:p w14:paraId="7F26CC0E" w14:textId="77777777" w:rsidR="00362E48" w:rsidRDefault="00362E48" w:rsidP="00362E48">
      <w:pPr>
        <w:spacing w:line="360" w:lineRule="auto"/>
        <w:jc w:val="both"/>
        <w:rPr>
          <w:rFonts w:ascii="Microsoft Sans Serif" w:hAnsi="Microsoft Sans Serif" w:cs="Microsoft Sans Serif"/>
        </w:rPr>
      </w:pPr>
    </w:p>
    <w:p w14:paraId="0E6F3F8F" w14:textId="77777777" w:rsidR="00362E48" w:rsidRPr="006333D8" w:rsidRDefault="00362E48" w:rsidP="00362E48">
      <w:pPr>
        <w:spacing w:line="360" w:lineRule="auto"/>
        <w:jc w:val="both"/>
        <w:rPr>
          <w:rFonts w:ascii="Microsoft Sans Serif" w:hAnsi="Microsoft Sans Serif" w:cs="Microsoft Sans Serif"/>
        </w:rPr>
      </w:pPr>
      <w:r w:rsidRPr="006333D8">
        <w:rPr>
          <w:rFonts w:ascii="Microsoft Sans Serif" w:hAnsi="Microsoft Sans Serif" w:cs="Microsoft Sans Serif"/>
        </w:rPr>
        <w:t>Con osservanza.</w:t>
      </w:r>
    </w:p>
    <w:p w14:paraId="37953B62" w14:textId="1D57509D" w:rsidR="00362E48" w:rsidRDefault="00362E48">
      <w:pPr>
        <w:rPr>
          <w:rFonts w:ascii="Arial" w:hAnsi="Arial"/>
        </w:rPr>
      </w:pPr>
      <w:r>
        <w:rPr>
          <w:rFonts w:ascii="Arial" w:hAnsi="Arial"/>
        </w:rPr>
        <w:br w:type="page"/>
      </w:r>
    </w:p>
    <w:p w14:paraId="531D5C1B" w14:textId="68A00556" w:rsidR="00CF398E" w:rsidRDefault="00CF398E" w:rsidP="00AB6F45">
      <w:pPr>
        <w:pStyle w:val="Titolo1"/>
      </w:pPr>
      <w:r>
        <w:lastRenderedPageBreak/>
        <w:t>Allegato B</w:t>
      </w:r>
    </w:p>
    <w:p w14:paraId="6A38A987" w14:textId="32BE8C69" w:rsidR="00362E48" w:rsidRPr="0021553C" w:rsidRDefault="00362E48" w:rsidP="00362E48">
      <w:pPr>
        <w:spacing w:after="0" w:line="240" w:lineRule="auto"/>
        <w:jc w:val="both"/>
        <w:rPr>
          <w:rFonts w:ascii="Book Antiqua" w:hAnsi="Book Antiqua" w:cs="Arial"/>
          <w:b/>
          <w:sz w:val="32"/>
          <w:szCs w:val="32"/>
        </w:rPr>
      </w:pPr>
      <w:r w:rsidRPr="0021553C">
        <w:rPr>
          <w:rFonts w:ascii="Book Antiqua" w:hAnsi="Book Antiqua" w:cs="Arial"/>
          <w:b/>
          <w:sz w:val="32"/>
          <w:szCs w:val="32"/>
        </w:rPr>
        <w:t>DICHIARAZIONE SOSTITUTIVA DELL’ATTO DI NOTORIETA’</w:t>
      </w:r>
    </w:p>
    <w:p w14:paraId="1ACC9FCC" w14:textId="77777777" w:rsidR="00362E48" w:rsidRPr="00FE09C0" w:rsidRDefault="00362E48" w:rsidP="00362E48">
      <w:pPr>
        <w:spacing w:line="240" w:lineRule="auto"/>
        <w:jc w:val="center"/>
        <w:rPr>
          <w:rFonts w:ascii="Book Antiqua" w:hAnsi="Book Antiqua" w:cs="Arial"/>
          <w:b/>
          <w:sz w:val="32"/>
          <w:szCs w:val="32"/>
          <w:lang w:val="en-GB"/>
        </w:rPr>
      </w:pPr>
      <w:r w:rsidRPr="00FE09C0">
        <w:rPr>
          <w:rFonts w:ascii="Book Antiqua" w:hAnsi="Book Antiqua" w:cs="Arial"/>
          <w:b/>
          <w:sz w:val="32"/>
          <w:szCs w:val="32"/>
          <w:lang w:val="en-GB"/>
        </w:rPr>
        <w:t>(Art.47 D.P.R. 28 dicembre 2000, n.445)</w:t>
      </w:r>
    </w:p>
    <w:p w14:paraId="371B2356" w14:textId="77777777" w:rsidR="00362E48" w:rsidRPr="00FE09C0" w:rsidRDefault="00362E48" w:rsidP="00362E48">
      <w:pPr>
        <w:spacing w:line="240" w:lineRule="auto"/>
        <w:jc w:val="center"/>
        <w:rPr>
          <w:rFonts w:ascii="Arial" w:hAnsi="Arial" w:cs="Arial"/>
          <w:b/>
          <w:sz w:val="32"/>
          <w:szCs w:val="32"/>
          <w:lang w:val="en-GB"/>
        </w:rPr>
      </w:pPr>
    </w:p>
    <w:p w14:paraId="272765FF" w14:textId="77777777" w:rsidR="00362E48" w:rsidRDefault="00362E48" w:rsidP="00362E48">
      <w:pPr>
        <w:spacing w:after="0" w:line="360" w:lineRule="auto"/>
        <w:jc w:val="both"/>
        <w:rPr>
          <w:rFonts w:ascii="Arial" w:hAnsi="Arial" w:cs="Arial"/>
        </w:rPr>
      </w:pPr>
      <w:r w:rsidRPr="004064CF">
        <w:rPr>
          <w:rFonts w:ascii="Arial" w:hAnsi="Arial" w:cs="Arial"/>
        </w:rPr>
        <w:t>Il sottoscritto ………………........... nato a ………….…….…..il ………….. Codice Fiscale………….... residente a …………........................................... in qualità di .……….………..……..…, in nome e per conto della Società  ……………………………………………………</w:t>
      </w:r>
      <w:r>
        <w:rPr>
          <w:rFonts w:ascii="Arial" w:hAnsi="Arial" w:cs="Arial"/>
        </w:rPr>
        <w:t>(“Utente”)</w:t>
      </w:r>
      <w:r w:rsidRPr="004064CF" w:rsidDel="00CC138E">
        <w:rPr>
          <w:rFonts w:ascii="Arial" w:hAnsi="Arial" w:cs="Arial"/>
        </w:rPr>
        <w:t xml:space="preserve"> </w:t>
      </w:r>
      <w:r w:rsidRPr="004064CF">
        <w:rPr>
          <w:rFonts w:ascii="Arial" w:hAnsi="Arial" w:cs="Arial"/>
        </w:rPr>
        <w:t>con sede legale in ………………………………………..………… Codice Fiscale.…………….…………………. Partita IVA ………………………...….…………..., consapevole delle sanzioni penali nel caso di dichiarazioni non veritiere, di formazione o uso di atti falsi, richiamate</w:t>
      </w:r>
      <w:r w:rsidRPr="00601017">
        <w:rPr>
          <w:rFonts w:ascii="Arial" w:hAnsi="Arial" w:cs="Arial"/>
        </w:rPr>
        <w:t xml:space="preserve"> all’art. 76 D.P.R. 445 del 28 dicembre 2000,</w:t>
      </w:r>
    </w:p>
    <w:p w14:paraId="2D80B39E" w14:textId="77777777" w:rsidR="00362E48" w:rsidRPr="00601017" w:rsidRDefault="00362E48" w:rsidP="00362E48">
      <w:pPr>
        <w:spacing w:after="0" w:line="360" w:lineRule="auto"/>
        <w:jc w:val="both"/>
        <w:rPr>
          <w:rFonts w:ascii="Arial" w:hAnsi="Arial" w:cs="Arial"/>
        </w:rPr>
      </w:pPr>
    </w:p>
    <w:p w14:paraId="3D776EEB" w14:textId="77777777" w:rsidR="00362E48" w:rsidRDefault="00362E48" w:rsidP="00362E48">
      <w:pPr>
        <w:spacing w:after="0" w:line="360" w:lineRule="auto"/>
        <w:jc w:val="center"/>
        <w:rPr>
          <w:rFonts w:ascii="Arial" w:hAnsi="Arial" w:cs="Arial"/>
          <w:b/>
          <w:color w:val="000000" w:themeColor="text1"/>
        </w:rPr>
      </w:pPr>
      <w:r>
        <w:rPr>
          <w:rFonts w:ascii="Arial" w:hAnsi="Arial" w:cs="Arial"/>
          <w:b/>
          <w:color w:val="000000" w:themeColor="text1"/>
        </w:rPr>
        <w:t>DICHIARA</w:t>
      </w:r>
    </w:p>
    <w:p w14:paraId="29E701E4" w14:textId="77777777" w:rsidR="00362E48" w:rsidRPr="00601017" w:rsidRDefault="00362E48" w:rsidP="00362E48">
      <w:pPr>
        <w:spacing w:after="0" w:line="360" w:lineRule="auto"/>
        <w:jc w:val="center"/>
        <w:rPr>
          <w:rFonts w:ascii="Arial" w:hAnsi="Arial" w:cs="Arial"/>
          <w:b/>
          <w:color w:val="000000" w:themeColor="text1"/>
        </w:rPr>
      </w:pPr>
    </w:p>
    <w:p w14:paraId="1E405D79" w14:textId="4E7A9ADF" w:rsidR="00362E48" w:rsidRPr="00601017" w:rsidRDefault="00362E48" w:rsidP="00362E48">
      <w:pPr>
        <w:spacing w:after="0" w:line="360" w:lineRule="auto"/>
        <w:jc w:val="both"/>
        <w:rPr>
          <w:rFonts w:ascii="Arial" w:hAnsi="Arial" w:cs="Arial"/>
        </w:rPr>
      </w:pPr>
      <w:r w:rsidRPr="00601017">
        <w:rPr>
          <w:rFonts w:ascii="Arial" w:hAnsi="Arial" w:cs="Arial"/>
          <w:color w:val="000000" w:themeColor="text1"/>
        </w:rPr>
        <w:t xml:space="preserve">che le coordinate bancarie da utilizzare per </w:t>
      </w:r>
      <w:r>
        <w:rPr>
          <w:rFonts w:ascii="Arial" w:hAnsi="Arial" w:cs="Arial"/>
          <w:color w:val="000000" w:themeColor="text1"/>
        </w:rPr>
        <w:t xml:space="preserve">i </w:t>
      </w:r>
      <w:r w:rsidRPr="00601017">
        <w:rPr>
          <w:rFonts w:ascii="Arial" w:hAnsi="Arial" w:cs="Arial"/>
          <w:color w:val="000000" w:themeColor="text1"/>
        </w:rPr>
        <w:t xml:space="preserve">pagamenti </w:t>
      </w:r>
      <w:r>
        <w:rPr>
          <w:rFonts w:ascii="Arial" w:hAnsi="Arial" w:cs="Arial"/>
          <w:color w:val="000000" w:themeColor="text1"/>
        </w:rPr>
        <w:t xml:space="preserve">che saranno effettuati da Snam Rete Gas S.p.A. in esecuzione del Contratto di trasporto e del Codice di Rete (a mero titolo esemplificativo, in relazione a fatture emesse dall’Utente, note credito emesse da Snam Rete Gas, restituzione di depositi cauzionali) </w:t>
      </w:r>
      <w:r w:rsidRPr="00601017">
        <w:rPr>
          <w:rFonts w:ascii="Arial" w:hAnsi="Arial" w:cs="Arial"/>
          <w:color w:val="000000" w:themeColor="text1"/>
        </w:rPr>
        <w:t>sono le seguenti:</w:t>
      </w:r>
    </w:p>
    <w:p w14:paraId="264EB609" w14:textId="77777777" w:rsidR="00362E48" w:rsidRPr="00601017" w:rsidRDefault="00362E48" w:rsidP="00362E48">
      <w:pPr>
        <w:spacing w:after="0" w:line="360" w:lineRule="auto"/>
        <w:jc w:val="both"/>
        <w:rPr>
          <w:rFonts w:ascii="Arial" w:hAnsi="Arial" w:cs="Arial"/>
          <w:color w:val="000000" w:themeColor="text1"/>
        </w:rPr>
      </w:pPr>
    </w:p>
    <w:p w14:paraId="34AA5142" w14:textId="77777777" w:rsidR="00362E48" w:rsidRPr="00601017" w:rsidRDefault="00362E48" w:rsidP="00362E48">
      <w:pPr>
        <w:spacing w:after="0" w:line="360" w:lineRule="auto"/>
        <w:jc w:val="both"/>
        <w:rPr>
          <w:rFonts w:ascii="Arial" w:hAnsi="Arial" w:cs="Arial"/>
          <w:color w:val="000000" w:themeColor="text1"/>
        </w:rPr>
      </w:pPr>
      <w:r w:rsidRPr="00601017">
        <w:rPr>
          <w:rFonts w:ascii="Arial" w:hAnsi="Arial" w:cs="Arial"/>
          <w:color w:val="000000" w:themeColor="text1"/>
        </w:rPr>
        <w:t>Istituto di credito: ………………………………………………………………………………………………...</w:t>
      </w:r>
    </w:p>
    <w:p w14:paraId="04FC3097" w14:textId="77777777" w:rsidR="00362E48" w:rsidRPr="00601017" w:rsidRDefault="00362E48" w:rsidP="00362E48">
      <w:pPr>
        <w:spacing w:after="0" w:line="360" w:lineRule="auto"/>
        <w:jc w:val="both"/>
        <w:rPr>
          <w:rFonts w:ascii="Arial" w:hAnsi="Arial" w:cs="Arial"/>
          <w:color w:val="000000" w:themeColor="text1"/>
        </w:rPr>
      </w:pPr>
      <w:r w:rsidRPr="00601017">
        <w:rPr>
          <w:rFonts w:ascii="Arial" w:hAnsi="Arial" w:cs="Arial"/>
          <w:color w:val="000000" w:themeColor="text1"/>
        </w:rPr>
        <w:t>Indirizzo della filiale:</w:t>
      </w:r>
      <w:r w:rsidRPr="00601017">
        <w:rPr>
          <w:rFonts w:ascii="Arial" w:hAnsi="Arial" w:cs="Arial"/>
          <w:b/>
          <w:color w:val="000000" w:themeColor="text1"/>
        </w:rPr>
        <w:t xml:space="preserve"> </w:t>
      </w:r>
      <w:r w:rsidRPr="00601017">
        <w:rPr>
          <w:rFonts w:ascii="Arial" w:hAnsi="Arial" w:cs="Arial"/>
          <w:color w:val="000000" w:themeColor="text1"/>
        </w:rPr>
        <w:t>…………………………………………………………………………………………....</w:t>
      </w:r>
    </w:p>
    <w:p w14:paraId="59E0BBA3" w14:textId="77777777" w:rsidR="00362E48" w:rsidRPr="0077176D" w:rsidRDefault="00362E48" w:rsidP="00362E48">
      <w:pPr>
        <w:spacing w:after="0" w:line="360" w:lineRule="auto"/>
        <w:jc w:val="both"/>
        <w:rPr>
          <w:rFonts w:ascii="Arial" w:hAnsi="Arial" w:cs="Arial"/>
          <w:color w:val="000000" w:themeColor="text1"/>
        </w:rPr>
      </w:pPr>
      <w:r>
        <w:rPr>
          <w:rFonts w:ascii="Arial" w:hAnsi="Arial" w:cs="Arial"/>
          <w:color w:val="000000" w:themeColor="text1"/>
        </w:rPr>
        <w:t>Intestatario del conto corrente: ….</w:t>
      </w:r>
      <w:r w:rsidRPr="0077176D">
        <w:rPr>
          <w:rFonts w:ascii="Arial" w:hAnsi="Arial" w:cs="Arial"/>
          <w:color w:val="000000" w:themeColor="text1"/>
        </w:rPr>
        <w:t>………</w:t>
      </w:r>
      <w:r>
        <w:rPr>
          <w:rFonts w:ascii="Arial" w:hAnsi="Arial" w:cs="Arial"/>
          <w:color w:val="000000" w:themeColor="text1"/>
        </w:rPr>
        <w:t>….</w:t>
      </w:r>
      <w:r w:rsidRPr="0077176D">
        <w:rPr>
          <w:rFonts w:ascii="Arial" w:hAnsi="Arial" w:cs="Arial"/>
          <w:color w:val="000000" w:themeColor="text1"/>
        </w:rPr>
        <w:t>………………………………………………………………….</w:t>
      </w:r>
    </w:p>
    <w:p w14:paraId="1D8B518E" w14:textId="77777777" w:rsidR="00362E48" w:rsidRPr="00601017" w:rsidRDefault="00362E48" w:rsidP="00362E48">
      <w:pPr>
        <w:spacing w:after="0" w:line="360" w:lineRule="auto"/>
        <w:jc w:val="both"/>
        <w:rPr>
          <w:rFonts w:ascii="Arial" w:hAnsi="Arial" w:cs="Arial"/>
          <w:color w:val="000000" w:themeColor="text1"/>
        </w:rPr>
      </w:pPr>
      <w:r w:rsidRPr="00601017">
        <w:rPr>
          <w:rFonts w:ascii="Arial" w:hAnsi="Arial" w:cs="Arial"/>
          <w:color w:val="000000" w:themeColor="text1"/>
        </w:rPr>
        <w:t xml:space="preserve">Iban:  </w:t>
      </w:r>
    </w:p>
    <w:p w14:paraId="04C4794D" w14:textId="77777777" w:rsidR="00362E48" w:rsidRDefault="00362E48" w:rsidP="00362E48">
      <w:pPr>
        <w:spacing w:after="0" w:line="360" w:lineRule="auto"/>
        <w:jc w:val="both"/>
        <w:rPr>
          <w:rFonts w:ascii="Arial" w:hAnsi="Arial" w:cs="Arial"/>
          <w:b/>
          <w:color w:val="000000" w:themeColor="text1"/>
        </w:rPr>
      </w:pPr>
      <w:r w:rsidRPr="00601017">
        <w:rPr>
          <w:rFonts w:ascii="Arial" w:hAnsi="Arial" w:cs="Arial"/>
          <w:noProof/>
        </w:rPr>
        <w:drawing>
          <wp:inline distT="0" distB="0" distL="0" distR="0" wp14:anchorId="22BF79FA" wp14:editId="26B72C69">
            <wp:extent cx="6343650" cy="2381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1742" cy="238053"/>
                    </a:xfrm>
                    <a:prstGeom prst="rect">
                      <a:avLst/>
                    </a:prstGeom>
                    <a:noFill/>
                    <a:ln>
                      <a:noFill/>
                    </a:ln>
                  </pic:spPr>
                </pic:pic>
              </a:graphicData>
            </a:graphic>
          </wp:inline>
        </w:drawing>
      </w:r>
    </w:p>
    <w:p w14:paraId="006E21BE" w14:textId="77777777" w:rsidR="00362E48" w:rsidRPr="00601017" w:rsidRDefault="00362E48" w:rsidP="00362E48">
      <w:pPr>
        <w:spacing w:after="0" w:line="360" w:lineRule="auto"/>
        <w:jc w:val="both"/>
        <w:rPr>
          <w:rFonts w:ascii="Arial" w:hAnsi="Arial" w:cs="Arial"/>
        </w:rPr>
      </w:pPr>
      <w:r w:rsidRPr="00601017">
        <w:rPr>
          <w:rFonts w:ascii="Arial" w:hAnsi="Arial" w:cs="Arial"/>
        </w:rPr>
        <w:t>Codice Swift (Bic):</w:t>
      </w:r>
      <w:r w:rsidRPr="00601017">
        <w:rPr>
          <w:rFonts w:ascii="Arial" w:hAnsi="Arial" w:cs="Arial"/>
          <w:b/>
        </w:rPr>
        <w:t xml:space="preserve"> </w:t>
      </w:r>
      <w:r w:rsidRPr="00601017">
        <w:rPr>
          <w:rFonts w:ascii="Arial" w:hAnsi="Arial" w:cs="Arial"/>
        </w:rPr>
        <w:t>………………</w:t>
      </w:r>
      <w:r>
        <w:rPr>
          <w:rFonts w:ascii="Arial" w:hAnsi="Arial" w:cs="Arial"/>
        </w:rPr>
        <w:t>…………</w:t>
      </w:r>
      <w:r w:rsidRPr="00601017">
        <w:rPr>
          <w:rFonts w:ascii="Arial" w:hAnsi="Arial" w:cs="Arial"/>
        </w:rPr>
        <w:t>……………………………………………………………………...</w:t>
      </w:r>
    </w:p>
    <w:p w14:paraId="1C11344B" w14:textId="77777777" w:rsidR="00362E48" w:rsidRDefault="00362E48" w:rsidP="00362E48">
      <w:pPr>
        <w:spacing w:after="0" w:line="360" w:lineRule="auto"/>
        <w:jc w:val="both"/>
        <w:rPr>
          <w:rFonts w:ascii="Arial" w:hAnsi="Arial" w:cs="Arial"/>
        </w:rPr>
      </w:pPr>
    </w:p>
    <w:p w14:paraId="5B0FD28C" w14:textId="2D770E94" w:rsidR="00362E48" w:rsidRDefault="00362E48" w:rsidP="00362E48">
      <w:pPr>
        <w:spacing w:after="0" w:line="360" w:lineRule="auto"/>
        <w:jc w:val="both"/>
        <w:rPr>
          <w:rFonts w:ascii="Arial" w:hAnsi="Arial" w:cs="Arial"/>
        </w:rPr>
      </w:pPr>
      <w:r>
        <w:rPr>
          <w:rFonts w:ascii="Arial" w:hAnsi="Arial" w:cs="Arial"/>
        </w:rPr>
        <w:t>Eventuali modifiche al</w:t>
      </w:r>
      <w:r w:rsidR="00EB260F">
        <w:rPr>
          <w:rFonts w:ascii="Arial" w:hAnsi="Arial" w:cs="Arial"/>
        </w:rPr>
        <w:t>le</w:t>
      </w:r>
      <w:r>
        <w:rPr>
          <w:rFonts w:ascii="Arial" w:hAnsi="Arial" w:cs="Arial"/>
        </w:rPr>
        <w:t xml:space="preserve"> coordinate bancarie sopra indicate saranno comunicate con congruo anticipo mediante sottoscrizione di analogo modello da persona munita degli opportuni poteri di firma.</w:t>
      </w:r>
    </w:p>
    <w:p w14:paraId="090D3E22" w14:textId="77777777" w:rsidR="00362E48" w:rsidRPr="00601017" w:rsidRDefault="00362E48" w:rsidP="00362E48">
      <w:pPr>
        <w:spacing w:after="0" w:line="360" w:lineRule="auto"/>
        <w:jc w:val="both"/>
        <w:rPr>
          <w:rFonts w:ascii="Arial" w:hAnsi="Arial" w:cs="Arial"/>
        </w:rPr>
      </w:pPr>
    </w:p>
    <w:p w14:paraId="5C15647C" w14:textId="77777777" w:rsidR="00362E48" w:rsidRPr="00601017" w:rsidRDefault="00362E48" w:rsidP="00362E48">
      <w:pPr>
        <w:spacing w:after="0" w:line="360" w:lineRule="auto"/>
        <w:jc w:val="both"/>
        <w:rPr>
          <w:rFonts w:ascii="Arial" w:hAnsi="Arial" w:cs="Arial"/>
        </w:rPr>
      </w:pPr>
    </w:p>
    <w:p w14:paraId="3BBCC37C" w14:textId="77777777" w:rsidR="00362E48" w:rsidRDefault="00362E48" w:rsidP="00362E48">
      <w:pPr>
        <w:spacing w:after="0" w:line="360" w:lineRule="auto"/>
        <w:jc w:val="both"/>
        <w:rPr>
          <w:rFonts w:ascii="Arial" w:hAnsi="Arial" w:cs="Arial"/>
        </w:rPr>
      </w:pPr>
      <w:r>
        <w:rPr>
          <w:rFonts w:ascii="Arial" w:hAnsi="Arial" w:cs="Arial"/>
        </w:rPr>
        <w:t>Cordiali saluti</w:t>
      </w:r>
      <w:r w:rsidRPr="00601017">
        <w:rPr>
          <w:rFonts w:ascii="Arial" w:hAnsi="Arial" w:cs="Arial"/>
        </w:rPr>
        <w:t>.</w:t>
      </w:r>
    </w:p>
    <w:p w14:paraId="53A44F1A" w14:textId="77777777" w:rsidR="00362E48" w:rsidRPr="00601017" w:rsidRDefault="00362E48" w:rsidP="00362E48">
      <w:pPr>
        <w:spacing w:after="0" w:line="360" w:lineRule="auto"/>
        <w:jc w:val="both"/>
        <w:rPr>
          <w:rFonts w:ascii="Arial" w:hAnsi="Arial" w:cs="Arial"/>
        </w:rPr>
      </w:pPr>
    </w:p>
    <w:p w14:paraId="617B773A" w14:textId="77777777" w:rsidR="00362E48" w:rsidRPr="00601017" w:rsidRDefault="00362E48" w:rsidP="00362E48">
      <w:pPr>
        <w:spacing w:after="0" w:line="360" w:lineRule="auto"/>
        <w:jc w:val="both"/>
        <w:rPr>
          <w:rFonts w:ascii="Arial" w:hAnsi="Arial" w:cs="Arial"/>
        </w:rPr>
      </w:pPr>
    </w:p>
    <w:p w14:paraId="5899E3A8" w14:textId="27DC759B" w:rsidR="00362E48" w:rsidRDefault="00362E48" w:rsidP="00362E48">
      <w:pPr>
        <w:spacing w:after="0" w:line="360" w:lineRule="auto"/>
        <w:jc w:val="both"/>
        <w:rPr>
          <w:rFonts w:ascii="Arial" w:hAnsi="Arial" w:cs="Arial"/>
        </w:rPr>
      </w:pPr>
      <w:r w:rsidRPr="00601017">
        <w:rPr>
          <w:rFonts w:ascii="Arial" w:hAnsi="Arial" w:cs="Arial"/>
        </w:rPr>
        <w:t xml:space="preserve">[Luogo], li        …... / …...  /…...                </w:t>
      </w:r>
      <w:r>
        <w:rPr>
          <w:rFonts w:ascii="Arial" w:hAnsi="Arial" w:cs="Arial"/>
        </w:rPr>
        <w:t xml:space="preserve">                                  …..…..[Timbro e Firma]………</w:t>
      </w:r>
    </w:p>
    <w:p w14:paraId="4F988B1C" w14:textId="2EC0A82D" w:rsidR="00EB07B4" w:rsidRDefault="00EB07B4" w:rsidP="00362E48">
      <w:pPr>
        <w:spacing w:after="0" w:line="360" w:lineRule="auto"/>
        <w:jc w:val="both"/>
        <w:rPr>
          <w:rFonts w:ascii="Arial" w:hAnsi="Arial" w:cs="Arial"/>
        </w:rPr>
      </w:pPr>
    </w:p>
    <w:p w14:paraId="3000A163" w14:textId="410E73C9" w:rsidR="00EB07B4" w:rsidRDefault="00EB07B4">
      <w:pPr>
        <w:rPr>
          <w:rFonts w:ascii="Arial" w:hAnsi="Arial" w:cs="Arial"/>
        </w:rPr>
      </w:pPr>
      <w:r>
        <w:rPr>
          <w:rFonts w:ascii="Arial" w:hAnsi="Arial" w:cs="Arial"/>
        </w:rPr>
        <w:br w:type="page"/>
      </w:r>
    </w:p>
    <w:p w14:paraId="2E011C5F" w14:textId="77777777" w:rsidR="00717D83" w:rsidRDefault="000D5D5B" w:rsidP="00717D83">
      <w:pPr>
        <w:pStyle w:val="Titolo1"/>
        <w:ind w:left="0"/>
      </w:pPr>
      <w:r>
        <w:rPr>
          <w:rFonts w:ascii="Calibri" w:eastAsia="Calibri" w:hAnsi="Calibri" w:cs="Calibri"/>
        </w:rPr>
        <w:lastRenderedPageBreak/>
        <w:t xml:space="preserve"> </w:t>
      </w:r>
      <w:r w:rsidR="00717D83">
        <w:t xml:space="preserve">Allegato C </w:t>
      </w:r>
    </w:p>
    <w:p w14:paraId="7BAA3F80" w14:textId="77777777" w:rsidR="00717D83" w:rsidRPr="000D5D5B" w:rsidRDefault="00717D83" w:rsidP="00717D83">
      <w:pPr>
        <w:rPr>
          <w:rFonts w:ascii="Book Antiqua" w:hAnsi="Book Antiqua"/>
          <w:b/>
          <w:color w:val="auto"/>
          <w:sz w:val="28"/>
          <w:szCs w:val="20"/>
        </w:rPr>
      </w:pPr>
      <w:r w:rsidRPr="000D5D5B">
        <w:rPr>
          <w:rFonts w:ascii="Book Antiqua" w:hAnsi="Book Antiqua"/>
          <w:b/>
          <w:color w:val="auto"/>
          <w:sz w:val="28"/>
          <w:szCs w:val="20"/>
        </w:rPr>
        <w:t xml:space="preserve">OFFERTA VINCOLANTE </w:t>
      </w:r>
    </w:p>
    <w:tbl>
      <w:tblPr>
        <w:tblStyle w:val="TableGrid"/>
        <w:tblW w:w="99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71" w:type="dxa"/>
          <w:right w:w="83" w:type="dxa"/>
        </w:tblCellMar>
        <w:tblLook w:val="04A0" w:firstRow="1" w:lastRow="0" w:firstColumn="1" w:lastColumn="0" w:noHBand="0" w:noVBand="1"/>
      </w:tblPr>
      <w:tblGrid>
        <w:gridCol w:w="1029"/>
        <w:gridCol w:w="1005"/>
        <w:gridCol w:w="1975"/>
        <w:gridCol w:w="1551"/>
        <w:gridCol w:w="1004"/>
        <w:gridCol w:w="939"/>
        <w:gridCol w:w="1178"/>
        <w:gridCol w:w="1249"/>
      </w:tblGrid>
      <w:tr w:rsidR="002064C3" w14:paraId="1E024579" w14:textId="136B4327" w:rsidTr="0095098F">
        <w:trPr>
          <w:trHeight w:val="1159"/>
        </w:trPr>
        <w:tc>
          <w:tcPr>
            <w:tcW w:w="1029" w:type="dxa"/>
          </w:tcPr>
          <w:p w14:paraId="335A18FE" w14:textId="464DDD25" w:rsidR="002064C3" w:rsidRDefault="002064C3" w:rsidP="0007608A">
            <w:pPr>
              <w:ind w:left="242" w:hanging="34"/>
              <w:jc w:val="center"/>
              <w:rPr>
                <w:b/>
                <w:bCs/>
                <w:sz w:val="20"/>
                <w:szCs w:val="20"/>
              </w:rPr>
            </w:pPr>
            <w:r>
              <w:rPr>
                <w:b/>
                <w:bCs/>
                <w:sz w:val="20"/>
                <w:szCs w:val="20"/>
              </w:rPr>
              <w:t>Livello di Offerta</w:t>
            </w:r>
          </w:p>
        </w:tc>
        <w:tc>
          <w:tcPr>
            <w:tcW w:w="1005" w:type="dxa"/>
          </w:tcPr>
          <w:p w14:paraId="06315FB2" w14:textId="76303B26" w:rsidR="002064C3" w:rsidRDefault="002064C3" w:rsidP="0007608A">
            <w:pPr>
              <w:ind w:left="242" w:hanging="34"/>
              <w:jc w:val="center"/>
            </w:pPr>
            <w:r>
              <w:rPr>
                <w:b/>
                <w:bCs/>
                <w:sz w:val="20"/>
                <w:szCs w:val="20"/>
              </w:rPr>
              <w:t>Entry Point</w:t>
            </w:r>
            <w:r>
              <w:rPr>
                <w:rStyle w:val="Rimandonotaapidipagina"/>
                <w:b/>
                <w:bCs/>
                <w:sz w:val="20"/>
                <w:szCs w:val="20"/>
              </w:rPr>
              <w:footnoteReference w:customMarkFollows="1" w:id="5"/>
              <w:t>[1]</w:t>
            </w:r>
          </w:p>
        </w:tc>
        <w:tc>
          <w:tcPr>
            <w:tcW w:w="1975" w:type="dxa"/>
          </w:tcPr>
          <w:p w14:paraId="2F30EFA7" w14:textId="77777777" w:rsidR="002064C3" w:rsidRDefault="002064C3" w:rsidP="0007608A">
            <w:pPr>
              <w:rPr>
                <w:b/>
                <w:bCs/>
                <w:sz w:val="20"/>
                <w:szCs w:val="20"/>
              </w:rPr>
            </w:pPr>
            <w:r>
              <w:rPr>
                <w:b/>
                <w:bCs/>
                <w:sz w:val="20"/>
                <w:szCs w:val="20"/>
              </w:rPr>
              <w:t>EIC Code IP</w:t>
            </w:r>
          </w:p>
        </w:tc>
        <w:tc>
          <w:tcPr>
            <w:tcW w:w="1551" w:type="dxa"/>
            <w:vAlign w:val="center"/>
          </w:tcPr>
          <w:p w14:paraId="7C0DB9B5" w14:textId="2E6FE645" w:rsidR="002064C3" w:rsidRDefault="002064C3" w:rsidP="0007608A">
            <w:pPr>
              <w:rPr>
                <w:b/>
                <w:bCs/>
                <w:sz w:val="20"/>
                <w:szCs w:val="20"/>
              </w:rPr>
            </w:pPr>
            <w:r>
              <w:rPr>
                <w:sz w:val="16"/>
              </w:rPr>
              <w:t>Capacità Richiesta</w:t>
            </w:r>
            <w:r>
              <w:rPr>
                <w:b/>
                <w:bCs/>
                <w:sz w:val="20"/>
                <w:szCs w:val="20"/>
              </w:rPr>
              <w:t xml:space="preserve"> in </w:t>
            </w:r>
            <w:r>
              <w:rPr>
                <w:sz w:val="16"/>
              </w:rPr>
              <w:t>kWh</w:t>
            </w:r>
            <w:r>
              <w:rPr>
                <w:b/>
                <w:bCs/>
                <w:sz w:val="20"/>
                <w:szCs w:val="20"/>
              </w:rPr>
              <w:t xml:space="preserve"> per Giorno Gas</w:t>
            </w:r>
          </w:p>
        </w:tc>
        <w:tc>
          <w:tcPr>
            <w:tcW w:w="1004" w:type="dxa"/>
            <w:vAlign w:val="center"/>
          </w:tcPr>
          <w:p w14:paraId="621CFC58" w14:textId="6D8A2E9B" w:rsidR="002064C3" w:rsidRDefault="002064C3" w:rsidP="0007608A">
            <w:pPr>
              <w:ind w:left="11"/>
              <w:jc w:val="center"/>
            </w:pPr>
            <w:r>
              <w:rPr>
                <w:b/>
                <w:bCs/>
                <w:sz w:val="20"/>
                <w:szCs w:val="20"/>
              </w:rPr>
              <w:t>Data di Inizio Richiesta</w:t>
            </w:r>
          </w:p>
        </w:tc>
        <w:tc>
          <w:tcPr>
            <w:tcW w:w="939" w:type="dxa"/>
            <w:vAlign w:val="center"/>
          </w:tcPr>
          <w:p w14:paraId="0D09B655" w14:textId="7C8AA27F" w:rsidR="002064C3" w:rsidRDefault="002064C3" w:rsidP="0007608A">
            <w:pPr>
              <w:ind w:left="11"/>
              <w:jc w:val="center"/>
            </w:pPr>
            <w:r>
              <w:rPr>
                <w:b/>
                <w:bCs/>
                <w:sz w:val="20"/>
                <w:szCs w:val="20"/>
              </w:rPr>
              <w:t>Data di fine</w:t>
            </w:r>
          </w:p>
        </w:tc>
        <w:tc>
          <w:tcPr>
            <w:tcW w:w="1178" w:type="dxa"/>
            <w:vAlign w:val="center"/>
          </w:tcPr>
          <w:p w14:paraId="7C63DC2B" w14:textId="3CBF8571" w:rsidR="002064C3" w:rsidRDefault="002064C3" w:rsidP="0007608A">
            <w:pPr>
              <w:ind w:left="11"/>
              <w:jc w:val="center"/>
            </w:pPr>
            <w:r>
              <w:rPr>
                <w:b/>
                <w:bCs/>
                <w:sz w:val="20"/>
                <w:szCs w:val="20"/>
              </w:rPr>
              <w:t>Riduzione</w:t>
            </w:r>
            <w:r>
              <w:rPr>
                <w:sz w:val="16"/>
              </w:rPr>
              <w:t xml:space="preserve"> di capacità</w:t>
            </w:r>
            <w:r>
              <w:rPr>
                <w:b/>
                <w:bCs/>
                <w:sz w:val="20"/>
                <w:szCs w:val="20"/>
              </w:rPr>
              <w:t xml:space="preserve"> accettabile</w:t>
            </w:r>
          </w:p>
        </w:tc>
        <w:tc>
          <w:tcPr>
            <w:tcW w:w="1249" w:type="dxa"/>
          </w:tcPr>
          <w:p w14:paraId="7939A469" w14:textId="77777777" w:rsidR="002064C3" w:rsidRDefault="002064C3" w:rsidP="0007608A">
            <w:pPr>
              <w:ind w:left="11"/>
              <w:jc w:val="center"/>
              <w:rPr>
                <w:b/>
                <w:bCs/>
                <w:sz w:val="20"/>
                <w:szCs w:val="20"/>
              </w:rPr>
            </w:pPr>
            <w:r>
              <w:rPr>
                <w:b/>
                <w:bCs/>
                <w:sz w:val="20"/>
                <w:szCs w:val="20"/>
              </w:rPr>
              <w:t xml:space="preserve">Premio </w:t>
            </w:r>
          </w:p>
          <w:p w14:paraId="14FBE80B" w14:textId="139924E5" w:rsidR="002064C3" w:rsidRDefault="002064C3" w:rsidP="0007608A">
            <w:pPr>
              <w:ind w:left="11"/>
              <w:jc w:val="center"/>
              <w:rPr>
                <w:b/>
                <w:bCs/>
                <w:sz w:val="20"/>
                <w:szCs w:val="20"/>
              </w:rPr>
            </w:pPr>
            <w:r>
              <w:rPr>
                <w:b/>
                <w:bCs/>
                <w:sz w:val="20"/>
                <w:szCs w:val="20"/>
              </w:rPr>
              <w:t>[€/y/kWh/d]</w:t>
            </w:r>
          </w:p>
        </w:tc>
      </w:tr>
      <w:tr w:rsidR="002064C3" w14:paraId="203C6BAD" w14:textId="7F9F1F6B" w:rsidTr="0095098F">
        <w:trPr>
          <w:trHeight w:val="583"/>
        </w:trPr>
        <w:tc>
          <w:tcPr>
            <w:tcW w:w="1029" w:type="dxa"/>
          </w:tcPr>
          <w:p w14:paraId="581F4A13" w14:textId="6DB53AE2" w:rsidR="002064C3" w:rsidRDefault="008E7279" w:rsidP="0013441C">
            <w:pPr>
              <w:spacing w:after="20"/>
              <w:ind w:left="6"/>
              <w:jc w:val="center"/>
              <w:rPr>
                <w:sz w:val="16"/>
              </w:rPr>
            </w:pPr>
            <w:r>
              <w:rPr>
                <w:sz w:val="16"/>
              </w:rPr>
              <w:t>1</w:t>
            </w:r>
          </w:p>
        </w:tc>
        <w:tc>
          <w:tcPr>
            <w:tcW w:w="1005" w:type="dxa"/>
          </w:tcPr>
          <w:p w14:paraId="670B53F6" w14:textId="02D59E1C" w:rsidR="002064C3" w:rsidRDefault="002064C3" w:rsidP="0013441C">
            <w:pPr>
              <w:spacing w:after="20"/>
              <w:ind w:left="6"/>
              <w:jc w:val="center"/>
              <w:rPr>
                <w:sz w:val="16"/>
              </w:rPr>
            </w:pPr>
            <w:r>
              <w:rPr>
                <w:sz w:val="16"/>
              </w:rPr>
              <w:t>Melendugno</w:t>
            </w:r>
          </w:p>
          <w:p w14:paraId="2958BC46" w14:textId="229145AA" w:rsidR="002064C3" w:rsidRDefault="002064C3" w:rsidP="0013441C">
            <w:pPr>
              <w:spacing w:after="20"/>
              <w:ind w:left="6"/>
              <w:jc w:val="center"/>
            </w:pPr>
            <w:r>
              <w:rPr>
                <w:sz w:val="16"/>
              </w:rPr>
              <w:t>(50169101)</w:t>
            </w:r>
          </w:p>
        </w:tc>
        <w:tc>
          <w:tcPr>
            <w:tcW w:w="1975" w:type="dxa"/>
          </w:tcPr>
          <w:p w14:paraId="45034FD1" w14:textId="327AF86B" w:rsidR="002064C3" w:rsidRPr="0013441C" w:rsidRDefault="002064C3" w:rsidP="0013441C">
            <w:pPr>
              <w:ind w:right="4"/>
              <w:jc w:val="center"/>
              <w:rPr>
                <w:sz w:val="20"/>
              </w:rPr>
            </w:pPr>
            <w:r w:rsidRPr="0013441C">
              <w:rPr>
                <w:rFonts w:ascii="Helvetica" w:hAnsi="Helvetica" w:cs="Helvetica"/>
                <w:color w:val="313131"/>
                <w:sz w:val="20"/>
                <w:szCs w:val="21"/>
              </w:rPr>
              <w:t>21Z000000000474A</w:t>
            </w:r>
          </w:p>
        </w:tc>
        <w:tc>
          <w:tcPr>
            <w:tcW w:w="1551" w:type="dxa"/>
          </w:tcPr>
          <w:p w14:paraId="2B19EA9B" w14:textId="06F631B7" w:rsidR="002064C3" w:rsidRDefault="002064C3" w:rsidP="009C201A">
            <w:pPr>
              <w:ind w:left="10"/>
              <w:jc w:val="center"/>
            </w:pPr>
            <w:r>
              <w:rPr>
                <w:i/>
                <w:iCs/>
                <w:sz w:val="20"/>
                <w:szCs w:val="20"/>
              </w:rPr>
              <w:t>[Capacità]</w:t>
            </w:r>
          </w:p>
        </w:tc>
        <w:tc>
          <w:tcPr>
            <w:tcW w:w="1004" w:type="dxa"/>
          </w:tcPr>
          <w:p w14:paraId="1C4A0272" w14:textId="6F80A79B" w:rsidR="002064C3" w:rsidRPr="003C4D35" w:rsidRDefault="002064C3" w:rsidP="009C201A">
            <w:pPr>
              <w:ind w:left="1"/>
              <w:jc w:val="center"/>
            </w:pPr>
            <w:r w:rsidRPr="003C4D35">
              <w:rPr>
                <w:i/>
                <w:iCs/>
                <w:sz w:val="20"/>
                <w:szCs w:val="20"/>
              </w:rPr>
              <w:t>[inserire data di inizio richiesta</w:t>
            </w:r>
            <w:r w:rsidR="001E049D">
              <w:rPr>
                <w:i/>
                <w:iCs/>
                <w:sz w:val="20"/>
                <w:szCs w:val="20"/>
              </w:rPr>
              <w:t xml:space="preserve"> – non prima del Q4 2025</w:t>
            </w:r>
            <w:r w:rsidRPr="003C4D35">
              <w:rPr>
                <w:i/>
                <w:iCs/>
                <w:sz w:val="20"/>
                <w:szCs w:val="20"/>
              </w:rPr>
              <w:t>]</w:t>
            </w:r>
          </w:p>
        </w:tc>
        <w:tc>
          <w:tcPr>
            <w:tcW w:w="939" w:type="dxa"/>
          </w:tcPr>
          <w:p w14:paraId="5E4C837D" w14:textId="7076747B" w:rsidR="002064C3" w:rsidRPr="003C4D35" w:rsidRDefault="002064C3" w:rsidP="009C201A">
            <w:pPr>
              <w:ind w:left="7"/>
              <w:jc w:val="center"/>
            </w:pPr>
            <w:r>
              <w:rPr>
                <w:i/>
                <w:iCs/>
                <w:sz w:val="20"/>
                <w:szCs w:val="20"/>
              </w:rPr>
              <w:t>[</w:t>
            </w:r>
            <w:r w:rsidRPr="003C4D35">
              <w:rPr>
                <w:i/>
                <w:iCs/>
                <w:sz w:val="20"/>
                <w:szCs w:val="20"/>
              </w:rPr>
              <w:t>inserire data di fine richiesta</w:t>
            </w:r>
            <w:r>
              <w:rPr>
                <w:i/>
                <w:iCs/>
                <w:sz w:val="20"/>
                <w:szCs w:val="20"/>
              </w:rPr>
              <w:t>]</w:t>
            </w:r>
          </w:p>
        </w:tc>
        <w:tc>
          <w:tcPr>
            <w:tcW w:w="1178" w:type="dxa"/>
          </w:tcPr>
          <w:p w14:paraId="6AD8F503" w14:textId="1AE67150" w:rsidR="002064C3" w:rsidRDefault="002064C3" w:rsidP="009C201A">
            <w:pPr>
              <w:rPr>
                <w:sz w:val="20"/>
                <w:szCs w:val="20"/>
              </w:rPr>
            </w:pPr>
            <w:r>
              <w:rPr>
                <w:sz w:val="20"/>
                <w:szCs w:val="20"/>
              </w:rPr>
              <w:t xml:space="preserve">[SI/NO] </w:t>
            </w:r>
          </w:p>
        </w:tc>
        <w:tc>
          <w:tcPr>
            <w:tcW w:w="1249" w:type="dxa"/>
          </w:tcPr>
          <w:p w14:paraId="16854CFA" w14:textId="77777777" w:rsidR="002064C3" w:rsidRDefault="002064C3" w:rsidP="009C201A">
            <w:pPr>
              <w:rPr>
                <w:sz w:val="20"/>
                <w:szCs w:val="20"/>
              </w:rPr>
            </w:pPr>
          </w:p>
        </w:tc>
      </w:tr>
      <w:tr w:rsidR="001E049D" w14:paraId="4FE10852" w14:textId="17B9BC4C" w:rsidTr="0095098F">
        <w:trPr>
          <w:trHeight w:val="573"/>
        </w:trPr>
        <w:tc>
          <w:tcPr>
            <w:tcW w:w="1029" w:type="dxa"/>
          </w:tcPr>
          <w:p w14:paraId="34502CE8" w14:textId="5CA0E031" w:rsidR="001E049D" w:rsidRDefault="001E049D" w:rsidP="001E049D">
            <w:pPr>
              <w:ind w:right="8"/>
              <w:jc w:val="center"/>
            </w:pPr>
            <w:r>
              <w:t>2</w:t>
            </w:r>
          </w:p>
        </w:tc>
        <w:tc>
          <w:tcPr>
            <w:tcW w:w="1005" w:type="dxa"/>
          </w:tcPr>
          <w:p w14:paraId="6AE3343B" w14:textId="77777777" w:rsidR="001E049D" w:rsidRDefault="001E049D" w:rsidP="001E049D">
            <w:pPr>
              <w:spacing w:after="20"/>
              <w:ind w:left="6"/>
              <w:jc w:val="center"/>
              <w:rPr>
                <w:sz w:val="16"/>
              </w:rPr>
            </w:pPr>
            <w:r>
              <w:rPr>
                <w:sz w:val="16"/>
              </w:rPr>
              <w:t>Melendugno</w:t>
            </w:r>
          </w:p>
          <w:p w14:paraId="5C38A5A2" w14:textId="2957A5E9" w:rsidR="001E049D" w:rsidRDefault="001E049D" w:rsidP="001E049D">
            <w:pPr>
              <w:ind w:right="8"/>
              <w:jc w:val="center"/>
            </w:pPr>
            <w:r>
              <w:rPr>
                <w:sz w:val="16"/>
              </w:rPr>
              <w:t>(50169101)</w:t>
            </w:r>
          </w:p>
        </w:tc>
        <w:tc>
          <w:tcPr>
            <w:tcW w:w="1975" w:type="dxa"/>
          </w:tcPr>
          <w:p w14:paraId="787AA955" w14:textId="3AC0E910" w:rsidR="001E049D" w:rsidRDefault="001E049D" w:rsidP="001E049D">
            <w:pPr>
              <w:ind w:right="8"/>
              <w:jc w:val="center"/>
            </w:pPr>
            <w:r w:rsidRPr="0013441C">
              <w:rPr>
                <w:rFonts w:ascii="Helvetica" w:hAnsi="Helvetica" w:cs="Helvetica"/>
                <w:color w:val="313131"/>
                <w:sz w:val="20"/>
                <w:szCs w:val="21"/>
              </w:rPr>
              <w:t>21Z000000000474A</w:t>
            </w:r>
          </w:p>
        </w:tc>
        <w:tc>
          <w:tcPr>
            <w:tcW w:w="1551" w:type="dxa"/>
          </w:tcPr>
          <w:p w14:paraId="14BF11C0" w14:textId="02BC1DE0" w:rsidR="001E049D" w:rsidRDefault="001E049D" w:rsidP="001E049D">
            <w:pPr>
              <w:ind w:left="5"/>
              <w:jc w:val="center"/>
            </w:pPr>
            <w:r>
              <w:rPr>
                <w:i/>
                <w:iCs/>
                <w:sz w:val="20"/>
                <w:szCs w:val="20"/>
              </w:rPr>
              <w:t>[Capacità]</w:t>
            </w:r>
          </w:p>
        </w:tc>
        <w:tc>
          <w:tcPr>
            <w:tcW w:w="1004" w:type="dxa"/>
          </w:tcPr>
          <w:p w14:paraId="0118AD93" w14:textId="051B4250" w:rsidR="001E049D" w:rsidRDefault="001E049D" w:rsidP="001E049D">
            <w:pPr>
              <w:ind w:left="1"/>
              <w:jc w:val="center"/>
            </w:pPr>
            <w:r w:rsidRPr="003C4D35">
              <w:rPr>
                <w:i/>
                <w:iCs/>
                <w:sz w:val="20"/>
                <w:szCs w:val="20"/>
              </w:rPr>
              <w:t>[inserire data di inizio richiesta</w:t>
            </w:r>
            <w:r>
              <w:rPr>
                <w:i/>
                <w:iCs/>
                <w:sz w:val="20"/>
                <w:szCs w:val="20"/>
              </w:rPr>
              <w:t xml:space="preserve"> – non prima del Q4 2026</w:t>
            </w:r>
            <w:r w:rsidRPr="003C4D35">
              <w:rPr>
                <w:i/>
                <w:iCs/>
                <w:sz w:val="20"/>
                <w:szCs w:val="20"/>
              </w:rPr>
              <w:t>]</w:t>
            </w:r>
          </w:p>
        </w:tc>
        <w:tc>
          <w:tcPr>
            <w:tcW w:w="939" w:type="dxa"/>
          </w:tcPr>
          <w:p w14:paraId="2AC78412" w14:textId="77777777" w:rsidR="001E049D" w:rsidRDefault="001E049D" w:rsidP="001E049D">
            <w:pPr>
              <w:ind w:left="2"/>
              <w:jc w:val="center"/>
            </w:pPr>
          </w:p>
        </w:tc>
        <w:tc>
          <w:tcPr>
            <w:tcW w:w="1178" w:type="dxa"/>
          </w:tcPr>
          <w:p w14:paraId="1A8A8A1C" w14:textId="77777777" w:rsidR="001E049D" w:rsidRDefault="001E049D" w:rsidP="001E049D">
            <w:pPr>
              <w:jc w:val="both"/>
              <w:rPr>
                <w:sz w:val="20"/>
                <w:szCs w:val="20"/>
              </w:rPr>
            </w:pPr>
          </w:p>
        </w:tc>
        <w:tc>
          <w:tcPr>
            <w:tcW w:w="1249" w:type="dxa"/>
          </w:tcPr>
          <w:p w14:paraId="4B7977D7" w14:textId="77777777" w:rsidR="001E049D" w:rsidRDefault="001E049D" w:rsidP="001E049D">
            <w:pPr>
              <w:jc w:val="both"/>
              <w:rPr>
                <w:sz w:val="20"/>
                <w:szCs w:val="20"/>
              </w:rPr>
            </w:pPr>
          </w:p>
        </w:tc>
      </w:tr>
      <w:tr w:rsidR="001E049D" w14:paraId="6ED6D969" w14:textId="77777777" w:rsidTr="0095098F">
        <w:trPr>
          <w:trHeight w:val="573"/>
        </w:trPr>
        <w:tc>
          <w:tcPr>
            <w:tcW w:w="1029" w:type="dxa"/>
          </w:tcPr>
          <w:p w14:paraId="4287147D" w14:textId="22C5ADD1" w:rsidR="001E049D" w:rsidRDefault="001E049D" w:rsidP="001E049D">
            <w:pPr>
              <w:ind w:right="8"/>
              <w:jc w:val="center"/>
            </w:pPr>
            <w:r>
              <w:t>3</w:t>
            </w:r>
          </w:p>
        </w:tc>
        <w:tc>
          <w:tcPr>
            <w:tcW w:w="1005" w:type="dxa"/>
          </w:tcPr>
          <w:p w14:paraId="56A22EF8" w14:textId="77777777" w:rsidR="001E049D" w:rsidRDefault="001E049D" w:rsidP="001E049D">
            <w:pPr>
              <w:spacing w:after="20"/>
              <w:ind w:left="6"/>
              <w:jc w:val="center"/>
              <w:rPr>
                <w:sz w:val="16"/>
              </w:rPr>
            </w:pPr>
            <w:r>
              <w:rPr>
                <w:sz w:val="16"/>
              </w:rPr>
              <w:t>Melendugno</w:t>
            </w:r>
          </w:p>
          <w:p w14:paraId="026B59FC" w14:textId="26F0BAE9" w:rsidR="001E049D" w:rsidRDefault="001E049D" w:rsidP="001E049D">
            <w:pPr>
              <w:ind w:right="8"/>
              <w:jc w:val="center"/>
            </w:pPr>
            <w:r>
              <w:rPr>
                <w:sz w:val="16"/>
              </w:rPr>
              <w:t>(50169101)</w:t>
            </w:r>
          </w:p>
        </w:tc>
        <w:tc>
          <w:tcPr>
            <w:tcW w:w="1975" w:type="dxa"/>
          </w:tcPr>
          <w:p w14:paraId="6B67CB32" w14:textId="7CD5153B" w:rsidR="001E049D" w:rsidRDefault="001E049D" w:rsidP="001E049D">
            <w:pPr>
              <w:ind w:right="8"/>
              <w:jc w:val="center"/>
            </w:pPr>
            <w:r w:rsidRPr="0013441C">
              <w:rPr>
                <w:rFonts w:ascii="Helvetica" w:hAnsi="Helvetica" w:cs="Helvetica"/>
                <w:color w:val="313131"/>
                <w:sz w:val="20"/>
                <w:szCs w:val="21"/>
              </w:rPr>
              <w:t>21Z000000000474A</w:t>
            </w:r>
          </w:p>
        </w:tc>
        <w:tc>
          <w:tcPr>
            <w:tcW w:w="1551" w:type="dxa"/>
          </w:tcPr>
          <w:p w14:paraId="07EB3548" w14:textId="05D2C11E" w:rsidR="001E049D" w:rsidRDefault="001E049D" w:rsidP="001E049D">
            <w:pPr>
              <w:ind w:left="5"/>
              <w:jc w:val="center"/>
            </w:pPr>
            <w:r>
              <w:rPr>
                <w:i/>
                <w:iCs/>
                <w:sz w:val="20"/>
                <w:szCs w:val="20"/>
              </w:rPr>
              <w:t>[Capacità]</w:t>
            </w:r>
          </w:p>
        </w:tc>
        <w:tc>
          <w:tcPr>
            <w:tcW w:w="1004" w:type="dxa"/>
          </w:tcPr>
          <w:p w14:paraId="6567B5CA" w14:textId="7F1AADA0" w:rsidR="001E049D" w:rsidRDefault="001E049D" w:rsidP="001E049D">
            <w:pPr>
              <w:ind w:left="1"/>
              <w:jc w:val="center"/>
            </w:pPr>
            <w:r w:rsidRPr="003C4D35">
              <w:rPr>
                <w:i/>
                <w:iCs/>
                <w:sz w:val="20"/>
                <w:szCs w:val="20"/>
              </w:rPr>
              <w:t>[inserire data di inizio richiesta</w:t>
            </w:r>
            <w:r>
              <w:rPr>
                <w:i/>
                <w:iCs/>
                <w:sz w:val="20"/>
                <w:szCs w:val="20"/>
              </w:rPr>
              <w:t xml:space="preserve"> – non prima del Q4 2027</w:t>
            </w:r>
            <w:r w:rsidRPr="003C4D35">
              <w:rPr>
                <w:i/>
                <w:iCs/>
                <w:sz w:val="20"/>
                <w:szCs w:val="20"/>
              </w:rPr>
              <w:t>]</w:t>
            </w:r>
          </w:p>
        </w:tc>
        <w:tc>
          <w:tcPr>
            <w:tcW w:w="939" w:type="dxa"/>
          </w:tcPr>
          <w:p w14:paraId="56B5EDC8" w14:textId="77777777" w:rsidR="001E049D" w:rsidRDefault="001E049D" w:rsidP="001E049D">
            <w:pPr>
              <w:ind w:left="2"/>
              <w:jc w:val="center"/>
            </w:pPr>
          </w:p>
        </w:tc>
        <w:tc>
          <w:tcPr>
            <w:tcW w:w="1178" w:type="dxa"/>
          </w:tcPr>
          <w:p w14:paraId="1C7004F9" w14:textId="77777777" w:rsidR="001E049D" w:rsidRDefault="001E049D" w:rsidP="001E049D">
            <w:pPr>
              <w:jc w:val="both"/>
              <w:rPr>
                <w:sz w:val="20"/>
                <w:szCs w:val="20"/>
              </w:rPr>
            </w:pPr>
          </w:p>
        </w:tc>
        <w:tc>
          <w:tcPr>
            <w:tcW w:w="1249" w:type="dxa"/>
          </w:tcPr>
          <w:p w14:paraId="107B8CD7" w14:textId="77777777" w:rsidR="001E049D" w:rsidRDefault="001E049D" w:rsidP="001E049D">
            <w:pPr>
              <w:jc w:val="both"/>
              <w:rPr>
                <w:sz w:val="20"/>
                <w:szCs w:val="20"/>
              </w:rPr>
            </w:pPr>
          </w:p>
        </w:tc>
      </w:tr>
    </w:tbl>
    <w:p w14:paraId="4DDB481D" w14:textId="77777777" w:rsidR="0013441C" w:rsidRDefault="0013441C" w:rsidP="00717D83">
      <w:pPr>
        <w:spacing w:after="122"/>
      </w:pPr>
    </w:p>
    <w:p w14:paraId="6556C8EC" w14:textId="22D4F3D3" w:rsidR="00717D83" w:rsidRDefault="00B21887" w:rsidP="00717D83">
      <w:pPr>
        <w:spacing w:after="122"/>
      </w:pPr>
      <w:sdt>
        <w:sdtPr>
          <w:id w:val="1542088859"/>
          <w14:checkbox>
            <w14:checked w14:val="0"/>
            <w14:checkedState w14:val="2612" w14:font="MS Gothic"/>
            <w14:uncheckedState w14:val="2610" w14:font="MS Gothic"/>
          </w14:checkbox>
        </w:sdtPr>
        <w:sdtEndPr/>
        <w:sdtContent>
          <w:r w:rsidR="00717D83">
            <w:rPr>
              <w:rFonts w:ascii="MS Gothic" w:eastAsia="MS Gothic" w:hAnsi="MS Gothic" w:hint="eastAsia"/>
            </w:rPr>
            <w:t>☐</w:t>
          </w:r>
        </w:sdtContent>
      </w:sdt>
      <w:r w:rsidR="00717D83">
        <w:t>L’Utente accetta una riduzione della capacità richiesta tramite Offerta Vincolante, fino a una capacità minima conferita di xxxxx,</w:t>
      </w:r>
      <w:r w:rsidR="007708E4">
        <w:t xml:space="preserve"> </w:t>
      </w:r>
      <w:r w:rsidR="00717D83">
        <w:t xml:space="preserve">nel </w:t>
      </w:r>
      <w:r w:rsidR="00F8587F">
        <w:t>caso in</w:t>
      </w:r>
      <w:r w:rsidR="00717D83">
        <w:t xml:space="preserve"> cui si verifichi una congestione e l’Offerta risulti marginale. </w:t>
      </w:r>
    </w:p>
    <w:p w14:paraId="4D66E8B7" w14:textId="77777777" w:rsidR="00717D83" w:rsidRDefault="00B21887" w:rsidP="00717D83">
      <w:pPr>
        <w:spacing w:after="122"/>
      </w:pPr>
      <w:sdt>
        <w:sdtPr>
          <w:id w:val="1702667961"/>
          <w14:checkbox>
            <w14:checked w14:val="0"/>
            <w14:checkedState w14:val="2612" w14:font="MS Gothic"/>
            <w14:uncheckedState w14:val="2610" w14:font="MS Gothic"/>
          </w14:checkbox>
        </w:sdtPr>
        <w:sdtEndPr/>
        <w:sdtContent>
          <w:r w:rsidR="00717D83">
            <w:rPr>
              <w:rFonts w:ascii="MS Gothic" w:eastAsia="MS Gothic" w:hAnsi="MS Gothic" w:hint="eastAsia"/>
            </w:rPr>
            <w:t>☐</w:t>
          </w:r>
        </w:sdtContent>
      </w:sdt>
      <w:r w:rsidR="00717D83">
        <w:t>L’Utente non accetta una riduzione della capacità richiesta tramite Offerta Vincolante nel caso in cui si verifichi una congestione e l’Offerta risulti marginale</w:t>
      </w:r>
    </w:p>
    <w:p w14:paraId="7FFA8C4B" w14:textId="77777777" w:rsidR="00717D83" w:rsidRDefault="00717D83" w:rsidP="00717D83">
      <w:pPr>
        <w:spacing w:after="122"/>
      </w:pPr>
    </w:p>
    <w:p w14:paraId="49E514F4" w14:textId="77777777" w:rsidR="00717D83" w:rsidRDefault="00717D83" w:rsidP="00717D83">
      <w:pPr>
        <w:spacing w:after="122"/>
      </w:pPr>
    </w:p>
    <w:p w14:paraId="7461AA48" w14:textId="77777777" w:rsidR="00717D83" w:rsidRDefault="00717D83" w:rsidP="00717D83">
      <w:pPr>
        <w:spacing w:after="122"/>
      </w:pPr>
    </w:p>
    <w:p w14:paraId="61CE7D99" w14:textId="77777777" w:rsidR="00717D83" w:rsidRDefault="00717D83" w:rsidP="00717D83">
      <w:pPr>
        <w:spacing w:after="122"/>
      </w:pPr>
      <w:r>
        <w:t>FIRMA</w:t>
      </w:r>
    </w:p>
    <w:p w14:paraId="6E0975C0" w14:textId="3AFE4EA3" w:rsidR="0028408C" w:rsidRDefault="0028408C" w:rsidP="00717D83">
      <w:pPr>
        <w:pStyle w:val="Titolo1"/>
        <w:ind w:left="0"/>
      </w:pPr>
      <w:r>
        <w:br w:type="page"/>
      </w:r>
    </w:p>
    <w:p w14:paraId="491B8AC5" w14:textId="725AE25D" w:rsidR="001B3867" w:rsidRDefault="001B3867" w:rsidP="009A6200">
      <w:pPr>
        <w:spacing w:after="122"/>
      </w:pPr>
    </w:p>
    <w:p w14:paraId="3C9ECED8" w14:textId="77777777" w:rsidR="00717D83" w:rsidRDefault="00717D83" w:rsidP="00717D83">
      <w:pPr>
        <w:pStyle w:val="Titolo1"/>
        <w:ind w:left="0"/>
      </w:pPr>
      <w:r>
        <w:t xml:space="preserve">Allegato D </w:t>
      </w:r>
    </w:p>
    <w:tbl>
      <w:tblPr>
        <w:tblStyle w:val="Grigliatabella"/>
        <w:tblpPr w:leftFromText="141" w:rightFromText="141" w:vertAnchor="text" w:horzAnchor="margin" w:tblpY="1441"/>
        <w:tblW w:w="6879" w:type="dxa"/>
        <w:tblLook w:val="04A0" w:firstRow="1" w:lastRow="0" w:firstColumn="1" w:lastColumn="0" w:noHBand="0" w:noVBand="1"/>
      </w:tblPr>
      <w:tblGrid>
        <w:gridCol w:w="1035"/>
        <w:gridCol w:w="2039"/>
        <w:gridCol w:w="937"/>
        <w:gridCol w:w="937"/>
        <w:gridCol w:w="1293"/>
        <w:gridCol w:w="638"/>
      </w:tblGrid>
      <w:tr w:rsidR="00717D83" w14:paraId="72BA4B8B" w14:textId="77777777" w:rsidTr="009C201A">
        <w:trPr>
          <w:trHeight w:val="1367"/>
        </w:trPr>
        <w:tc>
          <w:tcPr>
            <w:tcW w:w="1035" w:type="dxa"/>
          </w:tcPr>
          <w:p w14:paraId="53D8BC70" w14:textId="40BE8596" w:rsidR="00717D83" w:rsidRDefault="00717D83" w:rsidP="000D450E">
            <w:pPr>
              <w:pStyle w:val="Titolo1"/>
              <w:outlineLvl w:val="0"/>
            </w:pPr>
            <w:r>
              <w:rPr>
                <w:b/>
                <w:bCs/>
                <w:sz w:val="20"/>
              </w:rPr>
              <w:t>Entry Point</w:t>
            </w:r>
            <w:r>
              <w:rPr>
                <w:rStyle w:val="Rimandonotaapidipagina"/>
                <w:b/>
                <w:bCs/>
                <w:sz w:val="20"/>
              </w:rPr>
              <w:footnoteReference w:customMarkFollows="1" w:id="6"/>
              <w:t>[1]</w:t>
            </w:r>
          </w:p>
        </w:tc>
        <w:tc>
          <w:tcPr>
            <w:tcW w:w="2039" w:type="dxa"/>
          </w:tcPr>
          <w:p w14:paraId="3CC1FF3C" w14:textId="77777777" w:rsidR="00717D83" w:rsidRDefault="00717D83" w:rsidP="000D450E">
            <w:pPr>
              <w:rPr>
                <w:b/>
                <w:bCs/>
              </w:rPr>
            </w:pPr>
            <w:r>
              <w:rPr>
                <w:b/>
                <w:bCs/>
              </w:rPr>
              <w:t>EIC Code IP</w:t>
            </w:r>
          </w:p>
        </w:tc>
        <w:tc>
          <w:tcPr>
            <w:tcW w:w="937" w:type="dxa"/>
          </w:tcPr>
          <w:p w14:paraId="550F3974" w14:textId="756C02B8" w:rsidR="00717D83" w:rsidRDefault="00717D83" w:rsidP="000D450E">
            <w:pPr>
              <w:pStyle w:val="Titolo1"/>
              <w:outlineLvl w:val="0"/>
            </w:pPr>
            <w:r>
              <w:rPr>
                <w:sz w:val="16"/>
              </w:rPr>
              <w:t xml:space="preserve">Capacità </w:t>
            </w:r>
            <w:r>
              <w:rPr>
                <w:b/>
                <w:bCs/>
                <w:sz w:val="20"/>
              </w:rPr>
              <w:t>Allocata in Sm3 per Giorno Gas</w:t>
            </w:r>
          </w:p>
        </w:tc>
        <w:tc>
          <w:tcPr>
            <w:tcW w:w="937" w:type="dxa"/>
          </w:tcPr>
          <w:p w14:paraId="63C765DF" w14:textId="3C010A05" w:rsidR="00717D83" w:rsidRDefault="00717D83" w:rsidP="000D450E">
            <w:pPr>
              <w:pStyle w:val="Titolo1"/>
              <w:outlineLvl w:val="0"/>
            </w:pPr>
            <w:r>
              <w:rPr>
                <w:sz w:val="16"/>
              </w:rPr>
              <w:t xml:space="preserve">Capacità </w:t>
            </w:r>
            <w:r>
              <w:rPr>
                <w:b/>
                <w:bCs/>
                <w:sz w:val="20"/>
              </w:rPr>
              <w:t xml:space="preserve">Allocata in </w:t>
            </w:r>
            <w:r>
              <w:rPr>
                <w:sz w:val="16"/>
              </w:rPr>
              <w:t>kWh</w:t>
            </w:r>
            <w:r>
              <w:rPr>
                <w:b/>
                <w:bCs/>
                <w:sz w:val="20"/>
              </w:rPr>
              <w:t xml:space="preserve"> per Giorno Gas</w:t>
            </w:r>
          </w:p>
        </w:tc>
        <w:tc>
          <w:tcPr>
            <w:tcW w:w="1293" w:type="dxa"/>
          </w:tcPr>
          <w:p w14:paraId="441EDC3E" w14:textId="1915A50E" w:rsidR="00717D83" w:rsidRDefault="00717D83" w:rsidP="000D450E">
            <w:pPr>
              <w:pStyle w:val="Titolo1"/>
              <w:outlineLvl w:val="0"/>
            </w:pPr>
            <w:r>
              <w:rPr>
                <w:sz w:val="18"/>
              </w:rPr>
              <w:t xml:space="preserve">Data di </w:t>
            </w:r>
            <w:r>
              <w:rPr>
                <w:b/>
                <w:bCs/>
                <w:sz w:val="20"/>
              </w:rPr>
              <w:t>Messa</w:t>
            </w:r>
            <w:r>
              <w:rPr>
                <w:sz w:val="18"/>
              </w:rPr>
              <w:t xml:space="preserve"> a </w:t>
            </w:r>
            <w:r>
              <w:rPr>
                <w:b/>
                <w:bCs/>
                <w:sz w:val="20"/>
              </w:rPr>
              <w:t>Disposizione</w:t>
            </w:r>
          </w:p>
        </w:tc>
        <w:tc>
          <w:tcPr>
            <w:tcW w:w="638" w:type="dxa"/>
          </w:tcPr>
          <w:p w14:paraId="24808D52" w14:textId="7FF195D1" w:rsidR="00717D83" w:rsidRDefault="00717D83" w:rsidP="000D450E">
            <w:pPr>
              <w:pStyle w:val="Titolo1"/>
              <w:outlineLvl w:val="0"/>
            </w:pPr>
            <w:r>
              <w:rPr>
                <w:b/>
                <w:bCs/>
                <w:sz w:val="20"/>
              </w:rPr>
              <w:t xml:space="preserve">Data di fine </w:t>
            </w:r>
          </w:p>
        </w:tc>
      </w:tr>
      <w:tr w:rsidR="009C201A" w14:paraId="1232F6FE" w14:textId="77777777" w:rsidTr="009C201A">
        <w:trPr>
          <w:trHeight w:val="688"/>
        </w:trPr>
        <w:tc>
          <w:tcPr>
            <w:tcW w:w="1035" w:type="dxa"/>
          </w:tcPr>
          <w:p w14:paraId="1540DA64" w14:textId="77777777" w:rsidR="009C201A" w:rsidRDefault="009C201A" w:rsidP="000D450E">
            <w:pPr>
              <w:pStyle w:val="Titolo1"/>
              <w:outlineLvl w:val="0"/>
              <w:rPr>
                <w:sz w:val="16"/>
              </w:rPr>
            </w:pPr>
            <w:r>
              <w:rPr>
                <w:sz w:val="16"/>
              </w:rPr>
              <w:t>Melendugno</w:t>
            </w:r>
          </w:p>
          <w:p w14:paraId="62A6A514" w14:textId="4C84E2DF" w:rsidR="009C201A" w:rsidRPr="000D450E" w:rsidRDefault="009C201A" w:rsidP="000D450E">
            <w:r>
              <w:rPr>
                <w:sz w:val="16"/>
              </w:rPr>
              <w:t>(50169101)</w:t>
            </w:r>
          </w:p>
        </w:tc>
        <w:tc>
          <w:tcPr>
            <w:tcW w:w="2039" w:type="dxa"/>
          </w:tcPr>
          <w:p w14:paraId="0AF2D55E" w14:textId="4DF7C47F" w:rsidR="009C201A" w:rsidRDefault="009C201A" w:rsidP="000D450E">
            <w:pPr>
              <w:pStyle w:val="Titolo1"/>
              <w:outlineLvl w:val="0"/>
            </w:pPr>
            <w:r w:rsidRPr="0013441C">
              <w:rPr>
                <w:rFonts w:ascii="Helvetica" w:hAnsi="Helvetica" w:cs="Helvetica"/>
                <w:color w:val="313131"/>
                <w:sz w:val="20"/>
                <w:szCs w:val="21"/>
              </w:rPr>
              <w:t>21Z000000000474A</w:t>
            </w:r>
          </w:p>
        </w:tc>
        <w:tc>
          <w:tcPr>
            <w:tcW w:w="937" w:type="dxa"/>
          </w:tcPr>
          <w:p w14:paraId="20F02455" w14:textId="035BFA3A" w:rsidR="009C201A" w:rsidRDefault="009C201A" w:rsidP="000D450E">
            <w:pPr>
              <w:pStyle w:val="Titolo1"/>
              <w:outlineLvl w:val="0"/>
            </w:pPr>
          </w:p>
        </w:tc>
        <w:tc>
          <w:tcPr>
            <w:tcW w:w="937" w:type="dxa"/>
          </w:tcPr>
          <w:p w14:paraId="37AE98A9" w14:textId="649A026D" w:rsidR="009C201A" w:rsidRDefault="009C201A" w:rsidP="000D450E">
            <w:pPr>
              <w:pStyle w:val="Titolo1"/>
              <w:outlineLvl w:val="0"/>
            </w:pPr>
          </w:p>
        </w:tc>
        <w:tc>
          <w:tcPr>
            <w:tcW w:w="1293" w:type="dxa"/>
          </w:tcPr>
          <w:p w14:paraId="402365AF" w14:textId="21A9337D" w:rsidR="009C201A" w:rsidRDefault="009C201A" w:rsidP="009C201A">
            <w:pPr>
              <w:pStyle w:val="Titolo1"/>
              <w:outlineLvl w:val="0"/>
            </w:pPr>
          </w:p>
        </w:tc>
        <w:tc>
          <w:tcPr>
            <w:tcW w:w="638" w:type="dxa"/>
          </w:tcPr>
          <w:p w14:paraId="1CC6D054" w14:textId="77777777" w:rsidR="009C201A" w:rsidRDefault="009C201A" w:rsidP="000D450E">
            <w:pPr>
              <w:pStyle w:val="Titolo1"/>
              <w:outlineLvl w:val="0"/>
            </w:pPr>
          </w:p>
        </w:tc>
      </w:tr>
      <w:tr w:rsidR="009C201A" w14:paraId="319EB893" w14:textId="77777777" w:rsidTr="009C201A">
        <w:trPr>
          <w:trHeight w:val="676"/>
        </w:trPr>
        <w:tc>
          <w:tcPr>
            <w:tcW w:w="1035" w:type="dxa"/>
          </w:tcPr>
          <w:p w14:paraId="2815348B" w14:textId="77777777" w:rsidR="009C201A" w:rsidRDefault="009C201A" w:rsidP="009C201A">
            <w:pPr>
              <w:pStyle w:val="Titolo1"/>
              <w:outlineLvl w:val="0"/>
              <w:rPr>
                <w:sz w:val="16"/>
              </w:rPr>
            </w:pPr>
            <w:r>
              <w:rPr>
                <w:sz w:val="16"/>
              </w:rPr>
              <w:t>Melendugno</w:t>
            </w:r>
          </w:p>
          <w:p w14:paraId="566BF35D" w14:textId="508D84FF" w:rsidR="009C201A" w:rsidRDefault="009C201A" w:rsidP="009C201A">
            <w:pPr>
              <w:pStyle w:val="Titolo1"/>
              <w:outlineLvl w:val="0"/>
            </w:pPr>
            <w:r>
              <w:rPr>
                <w:sz w:val="16"/>
              </w:rPr>
              <w:t>(50169101)</w:t>
            </w:r>
          </w:p>
        </w:tc>
        <w:tc>
          <w:tcPr>
            <w:tcW w:w="2039" w:type="dxa"/>
          </w:tcPr>
          <w:p w14:paraId="79A64EFD" w14:textId="603415EF" w:rsidR="009C201A" w:rsidRDefault="009C201A" w:rsidP="009C201A">
            <w:pPr>
              <w:pStyle w:val="Titolo1"/>
              <w:outlineLvl w:val="0"/>
            </w:pPr>
            <w:r w:rsidRPr="0013441C">
              <w:rPr>
                <w:rFonts w:ascii="Helvetica" w:hAnsi="Helvetica" w:cs="Helvetica"/>
                <w:color w:val="313131"/>
                <w:sz w:val="20"/>
                <w:szCs w:val="21"/>
              </w:rPr>
              <w:t>21Z000000000474A</w:t>
            </w:r>
          </w:p>
        </w:tc>
        <w:tc>
          <w:tcPr>
            <w:tcW w:w="937" w:type="dxa"/>
          </w:tcPr>
          <w:p w14:paraId="7C312C07" w14:textId="77777777" w:rsidR="009C201A" w:rsidRDefault="009C201A" w:rsidP="009C201A">
            <w:pPr>
              <w:pStyle w:val="Titolo1"/>
              <w:outlineLvl w:val="0"/>
            </w:pPr>
          </w:p>
        </w:tc>
        <w:tc>
          <w:tcPr>
            <w:tcW w:w="937" w:type="dxa"/>
          </w:tcPr>
          <w:p w14:paraId="05730CF2" w14:textId="77777777" w:rsidR="009C201A" w:rsidRDefault="009C201A" w:rsidP="009C201A">
            <w:pPr>
              <w:pStyle w:val="Titolo1"/>
              <w:outlineLvl w:val="0"/>
            </w:pPr>
          </w:p>
        </w:tc>
        <w:tc>
          <w:tcPr>
            <w:tcW w:w="1293" w:type="dxa"/>
          </w:tcPr>
          <w:p w14:paraId="29C451E5" w14:textId="77777777" w:rsidR="009C201A" w:rsidRDefault="009C201A" w:rsidP="009C201A">
            <w:pPr>
              <w:pStyle w:val="Titolo1"/>
              <w:outlineLvl w:val="0"/>
            </w:pPr>
          </w:p>
        </w:tc>
        <w:tc>
          <w:tcPr>
            <w:tcW w:w="638" w:type="dxa"/>
          </w:tcPr>
          <w:p w14:paraId="20A69494" w14:textId="77777777" w:rsidR="009C201A" w:rsidRDefault="009C201A" w:rsidP="009C201A">
            <w:pPr>
              <w:pStyle w:val="Titolo1"/>
              <w:outlineLvl w:val="0"/>
            </w:pPr>
          </w:p>
        </w:tc>
      </w:tr>
    </w:tbl>
    <w:p w14:paraId="4FF4AF01" w14:textId="0ECBB04D" w:rsidR="00F26913" w:rsidRPr="000D5D5B" w:rsidRDefault="00F26913" w:rsidP="00F26913">
      <w:pPr>
        <w:rPr>
          <w:rFonts w:ascii="Book Antiqua" w:hAnsi="Book Antiqua"/>
          <w:b/>
          <w:color w:val="auto"/>
          <w:sz w:val="28"/>
          <w:szCs w:val="20"/>
        </w:rPr>
      </w:pPr>
      <w:r>
        <w:rPr>
          <w:rFonts w:ascii="Book Antiqua" w:hAnsi="Book Antiqua"/>
          <w:b/>
          <w:color w:val="auto"/>
          <w:sz w:val="28"/>
          <w:szCs w:val="20"/>
        </w:rPr>
        <w:t>CAPACITA’ ALLOCATA</w:t>
      </w:r>
      <w:r w:rsidR="009C201A">
        <w:rPr>
          <w:rFonts w:ascii="Book Antiqua" w:hAnsi="Book Antiqua"/>
          <w:b/>
          <w:color w:val="auto"/>
          <w:sz w:val="28"/>
          <w:szCs w:val="20"/>
        </w:rPr>
        <w:t xml:space="preserve"> </w:t>
      </w:r>
    </w:p>
    <w:p w14:paraId="431F2C21" w14:textId="77777777" w:rsidR="00717D83" w:rsidRDefault="00717D83" w:rsidP="00717D83">
      <w:pPr>
        <w:rPr>
          <w:rFonts w:ascii="Book Antiqua" w:hAnsi="Book Antiqua"/>
          <w:b/>
          <w:color w:val="auto"/>
          <w:sz w:val="28"/>
          <w:szCs w:val="20"/>
        </w:rPr>
      </w:pPr>
    </w:p>
    <w:p w14:paraId="1DECBBC4" w14:textId="77777777" w:rsidR="00717D83" w:rsidRDefault="00717D83" w:rsidP="00717D83">
      <w:pPr>
        <w:rPr>
          <w:rFonts w:ascii="Book Antiqua" w:hAnsi="Book Antiqua"/>
          <w:b/>
          <w:color w:val="auto"/>
          <w:sz w:val="28"/>
          <w:szCs w:val="20"/>
        </w:rPr>
      </w:pPr>
    </w:p>
    <w:p w14:paraId="6E0CF184" w14:textId="019A5409" w:rsidR="001B2E2D" w:rsidRDefault="001B2E2D">
      <w:pPr>
        <w:rPr>
          <w:rFonts w:ascii="Book Antiqua" w:hAnsi="Book Antiqua"/>
          <w:b/>
          <w:color w:val="auto"/>
          <w:sz w:val="28"/>
          <w:szCs w:val="20"/>
        </w:rPr>
      </w:pPr>
      <w:r>
        <w:rPr>
          <w:rFonts w:ascii="Book Antiqua" w:hAnsi="Book Antiqua"/>
          <w:b/>
          <w:color w:val="auto"/>
          <w:sz w:val="28"/>
          <w:szCs w:val="20"/>
        </w:rPr>
        <w:br w:type="page"/>
      </w:r>
    </w:p>
    <w:p w14:paraId="21D16395" w14:textId="37CB575E" w:rsidR="00315735" w:rsidRPr="0091547A" w:rsidRDefault="00D85A37" w:rsidP="00315735">
      <w:pPr>
        <w:autoSpaceDE w:val="0"/>
        <w:autoSpaceDN w:val="0"/>
        <w:adjustRightInd w:val="0"/>
        <w:rPr>
          <w:rFonts w:ascii="Arial" w:hAnsi="Arial" w:cs="Arial"/>
          <w:b/>
          <w:bCs/>
          <w:sz w:val="28"/>
          <w:szCs w:val="28"/>
        </w:rPr>
      </w:pPr>
      <w:r>
        <w:rPr>
          <w:rFonts w:ascii="Arial" w:hAnsi="Arial" w:cs="Arial"/>
          <w:b/>
          <w:bCs/>
          <w:sz w:val="28"/>
          <w:szCs w:val="28"/>
        </w:rPr>
        <w:lastRenderedPageBreak/>
        <w:t>Allegato E</w:t>
      </w:r>
    </w:p>
    <w:p w14:paraId="78E60246" w14:textId="302F813D" w:rsidR="00315735" w:rsidRPr="0091547A" w:rsidRDefault="00315735" w:rsidP="00315735">
      <w:pPr>
        <w:autoSpaceDE w:val="0"/>
        <w:autoSpaceDN w:val="0"/>
        <w:adjustRightInd w:val="0"/>
        <w:rPr>
          <w:rFonts w:ascii="Arial" w:hAnsi="Arial" w:cs="Arial"/>
          <w:b/>
          <w:bCs/>
          <w:i/>
          <w:sz w:val="20"/>
          <w:szCs w:val="20"/>
        </w:rPr>
      </w:pPr>
      <w:r w:rsidRPr="0091547A">
        <w:rPr>
          <w:rFonts w:ascii="Arial" w:hAnsi="Arial" w:cs="Arial"/>
          <w:b/>
          <w:bCs/>
          <w:sz w:val="28"/>
          <w:szCs w:val="28"/>
        </w:rPr>
        <w:t>Scheda di richiesta di abilitazione/modifica</w:t>
      </w:r>
      <w:r w:rsidRPr="0091547A">
        <w:rPr>
          <w:rFonts w:ascii="Arial" w:hAnsi="Arial" w:cs="Arial"/>
          <w:b/>
          <w:bCs/>
          <w:color w:val="FF0000"/>
          <w:sz w:val="28"/>
          <w:szCs w:val="28"/>
        </w:rPr>
        <w:t xml:space="preserve"> </w:t>
      </w:r>
      <w:r w:rsidRPr="0091547A">
        <w:rPr>
          <w:rFonts w:ascii="Arial" w:hAnsi="Arial" w:cs="Arial"/>
          <w:b/>
          <w:bCs/>
          <w:sz w:val="28"/>
          <w:szCs w:val="28"/>
        </w:rPr>
        <w:t>ai Portali S</w:t>
      </w:r>
      <w:r w:rsidR="00505703">
        <w:rPr>
          <w:rFonts w:ascii="Arial" w:hAnsi="Arial" w:cs="Arial"/>
          <w:b/>
          <w:bCs/>
          <w:sz w:val="28"/>
          <w:szCs w:val="28"/>
        </w:rPr>
        <w:t>nam Rete Gas</w:t>
      </w:r>
    </w:p>
    <w:p w14:paraId="2AF22BA5" w14:textId="77777777" w:rsidR="00315735" w:rsidRPr="0091547A" w:rsidRDefault="00315735" w:rsidP="00315735">
      <w:pPr>
        <w:autoSpaceDE w:val="0"/>
        <w:autoSpaceDN w:val="0"/>
        <w:adjustRightInd w:val="0"/>
        <w:jc w:val="center"/>
        <w:rPr>
          <w:rFonts w:ascii="Arial" w:hAnsi="Arial" w:cs="Arial"/>
          <w:b/>
          <w:bCs/>
          <w:sz w:val="20"/>
          <w:szCs w:val="20"/>
        </w:rPr>
      </w:pPr>
    </w:p>
    <w:p w14:paraId="2781284B"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Il sottoscritto ……………..…………........................................... nato a ……………..……..…… il ……..……….. Codice Fiscale…………………….………….. residente a …………..…………...in qualità di…………..……………., in nome e per conto della Società………</w:t>
      </w:r>
      <w:r w:rsidRPr="0091547A">
        <w:rPr>
          <w:rFonts w:ascii="Arial" w:hAnsi="Arial" w:cs="Arial"/>
          <w:i/>
          <w:sz w:val="20"/>
          <w:szCs w:val="20"/>
        </w:rPr>
        <w:t>(inserire la Ragione sociale dell’Utente del servizio di Trasporto o Utente del servizio di Distribuzione o Azienda di Distribuzione o Titolare di impianto di misura)</w:t>
      </w:r>
      <w:r w:rsidRPr="0091547A">
        <w:rPr>
          <w:rFonts w:ascii="Arial" w:hAnsi="Arial" w:cs="Arial"/>
          <w:sz w:val="20"/>
          <w:szCs w:val="20"/>
        </w:rPr>
        <w:t xml:space="preserve">……..… avente sede legale in …………………..Cap. Soc. euro …………………., Codice Fiscale………………… Partita IVA………….…....... iscrizione al registro delle imprese di…………….n°…………….., ( di seguito la Società) </w:t>
      </w:r>
    </w:p>
    <w:p w14:paraId="20F38670" w14:textId="77777777" w:rsidR="00315735" w:rsidRPr="0091547A" w:rsidRDefault="00315735" w:rsidP="00315735">
      <w:pPr>
        <w:jc w:val="both"/>
        <w:rPr>
          <w:rFonts w:ascii="Arial" w:hAnsi="Arial" w:cs="Arial"/>
          <w:sz w:val="20"/>
          <w:szCs w:val="20"/>
        </w:rPr>
      </w:pPr>
    </w:p>
    <w:p w14:paraId="39792B37" w14:textId="77777777" w:rsidR="00315735" w:rsidRPr="0091547A" w:rsidRDefault="00315735" w:rsidP="00315735">
      <w:pPr>
        <w:jc w:val="center"/>
        <w:rPr>
          <w:rFonts w:ascii="Arial" w:hAnsi="Arial" w:cs="Arial"/>
          <w:sz w:val="20"/>
          <w:szCs w:val="20"/>
        </w:rPr>
      </w:pPr>
      <w:r w:rsidRPr="0091547A">
        <w:rPr>
          <w:rFonts w:ascii="Arial" w:hAnsi="Arial" w:cs="Arial"/>
          <w:sz w:val="20"/>
          <w:szCs w:val="20"/>
        </w:rPr>
        <w:t>DICHIARA</w:t>
      </w:r>
    </w:p>
    <w:p w14:paraId="787B9D1E" w14:textId="77777777" w:rsidR="00315735" w:rsidRPr="0091547A" w:rsidRDefault="00315735" w:rsidP="00315735">
      <w:pPr>
        <w:jc w:val="both"/>
        <w:rPr>
          <w:rFonts w:ascii="Arial" w:hAnsi="Arial" w:cs="Arial"/>
          <w:sz w:val="20"/>
          <w:szCs w:val="20"/>
        </w:rPr>
      </w:pPr>
    </w:p>
    <w:p w14:paraId="39477452"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di essere munito degli opportuni poteri di firma, e dei poteri necessari per il rilascio delle richieste, l’invio delle comunicazioni e lo svolgimento di tutte le operazioni da effettuarsi mediante le funzionalità messe a disposizione dai Portali in esecuzione degli adempimenti previsti nel Codice di Rete e nelle Delibere ARERA vigenti, qui allegati</w:t>
      </w:r>
    </w:p>
    <w:p w14:paraId="05464157" w14:textId="77777777" w:rsidR="00315735" w:rsidRPr="0091547A" w:rsidRDefault="00315735" w:rsidP="00315735">
      <w:pPr>
        <w:jc w:val="both"/>
        <w:rPr>
          <w:rFonts w:ascii="Arial" w:hAnsi="Arial" w:cs="Arial"/>
          <w:sz w:val="20"/>
          <w:szCs w:val="20"/>
        </w:rPr>
      </w:pPr>
    </w:p>
    <w:p w14:paraId="73454805" w14:textId="77777777" w:rsidR="00315735" w:rsidRPr="0091547A" w:rsidRDefault="00315735" w:rsidP="00315735">
      <w:pPr>
        <w:jc w:val="center"/>
        <w:rPr>
          <w:rFonts w:ascii="Arial" w:hAnsi="Arial" w:cs="Arial"/>
          <w:sz w:val="20"/>
          <w:szCs w:val="20"/>
        </w:rPr>
      </w:pPr>
      <w:r w:rsidRPr="0091547A">
        <w:rPr>
          <w:rFonts w:ascii="Arial" w:hAnsi="Arial" w:cs="Arial"/>
          <w:sz w:val="20"/>
          <w:szCs w:val="20"/>
        </w:rPr>
        <w:t>RICHIEDE</w:t>
      </w:r>
    </w:p>
    <w:p w14:paraId="43E8E878" w14:textId="77777777" w:rsidR="00315735" w:rsidRPr="0091547A" w:rsidRDefault="00315735" w:rsidP="00315735">
      <w:pPr>
        <w:jc w:val="both"/>
        <w:rPr>
          <w:rFonts w:ascii="Arial" w:hAnsi="Arial" w:cs="Arial"/>
          <w:sz w:val="20"/>
          <w:szCs w:val="20"/>
        </w:rPr>
      </w:pPr>
    </w:p>
    <w:p w14:paraId="592B18C9"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l’accesso/la modifica durante l’esecuzione del Contratto di Trasporto ai seguenti applicativi SRG (spuntare gli applicativi facoltativi per i quali si richiede l’accesso/la modifica) tenendo conto che:</w:t>
      </w:r>
    </w:p>
    <w:p w14:paraId="6562C503" w14:textId="77777777" w:rsidR="00315735" w:rsidRPr="0091547A" w:rsidRDefault="00315735" w:rsidP="001E049D">
      <w:pPr>
        <w:pStyle w:val="Paragrafoelenco"/>
        <w:numPr>
          <w:ilvl w:val="0"/>
          <w:numId w:val="11"/>
        </w:numPr>
        <w:spacing w:after="0" w:line="240" w:lineRule="auto"/>
        <w:jc w:val="both"/>
        <w:rPr>
          <w:rFonts w:ascii="Arial" w:hAnsi="Arial" w:cs="Arial"/>
          <w:sz w:val="20"/>
          <w:szCs w:val="20"/>
        </w:rPr>
      </w:pPr>
      <w:r w:rsidRPr="0091547A">
        <w:rPr>
          <w:rFonts w:ascii="Arial" w:hAnsi="Arial" w:cs="Arial"/>
          <w:sz w:val="20"/>
          <w:szCs w:val="20"/>
        </w:rPr>
        <w:t>L’Utente del servizio di trasporto (Shipper) può richiedere l’accesso a tutti i portali (è obbligato a richiedere, ad inizio Anno Termico, l’accesso al Portale Fatturazione)</w:t>
      </w:r>
    </w:p>
    <w:p w14:paraId="192CF6CF" w14:textId="77777777" w:rsidR="00315735" w:rsidRPr="0091547A" w:rsidRDefault="00315735" w:rsidP="001E049D">
      <w:pPr>
        <w:pStyle w:val="Paragrafoelenco"/>
        <w:numPr>
          <w:ilvl w:val="0"/>
          <w:numId w:val="11"/>
        </w:numPr>
        <w:spacing w:after="0" w:line="240" w:lineRule="auto"/>
        <w:jc w:val="both"/>
        <w:rPr>
          <w:rFonts w:ascii="Arial" w:hAnsi="Arial" w:cs="Arial"/>
          <w:sz w:val="20"/>
          <w:szCs w:val="20"/>
        </w:rPr>
      </w:pPr>
      <w:r w:rsidRPr="0091547A">
        <w:rPr>
          <w:rFonts w:ascii="Arial" w:hAnsi="Arial" w:cs="Arial"/>
          <w:sz w:val="20"/>
          <w:szCs w:val="20"/>
        </w:rPr>
        <w:t>l’Utente del servizio di Distribuzione può richiedere l’accesso solo al Portale M-Gas</w:t>
      </w:r>
    </w:p>
    <w:p w14:paraId="6D051A32" w14:textId="77777777" w:rsidR="00315735" w:rsidRPr="0091547A" w:rsidRDefault="00315735" w:rsidP="001E049D">
      <w:pPr>
        <w:pStyle w:val="Paragrafoelenco"/>
        <w:numPr>
          <w:ilvl w:val="0"/>
          <w:numId w:val="11"/>
        </w:numPr>
        <w:spacing w:after="0" w:line="240" w:lineRule="auto"/>
        <w:jc w:val="both"/>
        <w:rPr>
          <w:rFonts w:ascii="Arial" w:hAnsi="Arial" w:cs="Arial"/>
          <w:sz w:val="20"/>
          <w:szCs w:val="20"/>
        </w:rPr>
      </w:pPr>
      <w:r w:rsidRPr="0091547A">
        <w:rPr>
          <w:rFonts w:ascii="Arial" w:hAnsi="Arial" w:cs="Arial"/>
          <w:sz w:val="20"/>
          <w:szCs w:val="20"/>
        </w:rPr>
        <w:t>l’Azienda di Distribuzione può richiedere l’accesso solo al Portale Misura e M-Gas.</w:t>
      </w:r>
    </w:p>
    <w:p w14:paraId="77CAD670" w14:textId="77777777" w:rsidR="00315735" w:rsidRPr="0091547A" w:rsidRDefault="00315735" w:rsidP="001E049D">
      <w:pPr>
        <w:pStyle w:val="Paragrafoelenco"/>
        <w:numPr>
          <w:ilvl w:val="0"/>
          <w:numId w:val="11"/>
        </w:numPr>
        <w:spacing w:after="0" w:line="240" w:lineRule="auto"/>
        <w:jc w:val="both"/>
        <w:rPr>
          <w:rFonts w:ascii="Arial" w:hAnsi="Arial" w:cs="Arial"/>
          <w:sz w:val="20"/>
          <w:szCs w:val="20"/>
        </w:rPr>
      </w:pPr>
      <w:r w:rsidRPr="0091547A">
        <w:rPr>
          <w:rFonts w:ascii="Arial" w:hAnsi="Arial" w:cs="Arial"/>
          <w:sz w:val="20"/>
          <w:szCs w:val="20"/>
        </w:rPr>
        <w:t>il Titolare di impianto di misura può richiedere l’accesso solo al Portale Misura</w:t>
      </w:r>
    </w:p>
    <w:p w14:paraId="3B9184A4" w14:textId="77777777" w:rsidR="00315735" w:rsidRPr="0091547A" w:rsidRDefault="00315735" w:rsidP="00315735">
      <w:pPr>
        <w:jc w:val="both"/>
        <w:rPr>
          <w:rFonts w:ascii="Arial" w:hAnsi="Arial" w:cs="Arial"/>
          <w:sz w:val="20"/>
          <w:szCs w:val="20"/>
        </w:rPr>
      </w:pPr>
    </w:p>
    <w:tbl>
      <w:tblPr>
        <w:tblStyle w:val="Grigliatabella"/>
        <w:tblW w:w="9922" w:type="dxa"/>
        <w:tblLayout w:type="fixed"/>
        <w:tblLook w:val="04A0" w:firstRow="1" w:lastRow="0" w:firstColumn="1" w:lastColumn="0" w:noHBand="0" w:noVBand="1"/>
      </w:tblPr>
      <w:tblGrid>
        <w:gridCol w:w="7654"/>
        <w:gridCol w:w="1134"/>
        <w:gridCol w:w="1134"/>
      </w:tblGrid>
      <w:tr w:rsidR="00315735" w:rsidRPr="0091547A" w14:paraId="3A5C3DF9" w14:textId="77777777" w:rsidTr="00B92AFF">
        <w:trPr>
          <w:trHeight w:hRule="exact" w:val="227"/>
        </w:trPr>
        <w:tc>
          <w:tcPr>
            <w:tcW w:w="7654" w:type="dxa"/>
            <w:tcBorders>
              <w:top w:val="nil"/>
              <w:left w:val="nil"/>
            </w:tcBorders>
            <w:vAlign w:val="center"/>
          </w:tcPr>
          <w:p w14:paraId="589A6E74" w14:textId="77777777" w:rsidR="00315735" w:rsidRPr="0091547A" w:rsidRDefault="00315735" w:rsidP="00B92AFF">
            <w:pPr>
              <w:autoSpaceDE w:val="0"/>
              <w:autoSpaceDN w:val="0"/>
              <w:adjustRightInd w:val="0"/>
              <w:spacing w:line="360" w:lineRule="auto"/>
              <w:rPr>
                <w:rFonts w:ascii="Arial" w:hAnsi="Arial" w:cs="Arial"/>
                <w:sz w:val="18"/>
                <w:szCs w:val="16"/>
              </w:rPr>
            </w:pPr>
          </w:p>
        </w:tc>
        <w:tc>
          <w:tcPr>
            <w:tcW w:w="1134" w:type="dxa"/>
            <w:vAlign w:val="center"/>
          </w:tcPr>
          <w:p w14:paraId="378C410B"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Arial" w:hAnsi="Arial" w:cs="Arial"/>
                <w:sz w:val="18"/>
                <w:szCs w:val="16"/>
              </w:rPr>
              <w:t>Inizio AT</w:t>
            </w:r>
          </w:p>
        </w:tc>
        <w:tc>
          <w:tcPr>
            <w:tcW w:w="1134" w:type="dxa"/>
            <w:vAlign w:val="center"/>
          </w:tcPr>
          <w:p w14:paraId="1AA801DD"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Arial" w:hAnsi="Arial" w:cs="Arial"/>
                <w:sz w:val="18"/>
                <w:szCs w:val="16"/>
              </w:rPr>
              <w:t>Modifica</w:t>
            </w:r>
          </w:p>
        </w:tc>
      </w:tr>
      <w:tr w:rsidR="00315735" w:rsidRPr="0091547A" w14:paraId="1FD1B8CE" w14:textId="77777777" w:rsidTr="00B92AFF">
        <w:trPr>
          <w:trHeight w:hRule="exact" w:val="227"/>
        </w:trPr>
        <w:tc>
          <w:tcPr>
            <w:tcW w:w="7654" w:type="dxa"/>
            <w:vAlign w:val="center"/>
          </w:tcPr>
          <w:p w14:paraId="7FC24641"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fatturazione (obbligatorio per lo Shipper – accesso ai documenti fiscali di pertinenza)</w:t>
            </w:r>
          </w:p>
        </w:tc>
        <w:tc>
          <w:tcPr>
            <w:tcW w:w="1134" w:type="dxa"/>
            <w:vAlign w:val="center"/>
          </w:tcPr>
          <w:p w14:paraId="5B0E32C8" w14:textId="77777777" w:rsidR="00315735" w:rsidRPr="0091547A" w:rsidRDefault="00B21887" w:rsidP="00B92AFF">
            <w:pPr>
              <w:autoSpaceDE w:val="0"/>
              <w:autoSpaceDN w:val="0"/>
              <w:adjustRightInd w:val="0"/>
              <w:spacing w:line="360" w:lineRule="auto"/>
              <w:jc w:val="center"/>
              <w:rPr>
                <w:rFonts w:ascii="Arial" w:hAnsi="Arial" w:cs="Arial"/>
                <w:sz w:val="18"/>
                <w:szCs w:val="16"/>
              </w:rPr>
            </w:pPr>
            <w:sdt>
              <w:sdtPr>
                <w:rPr>
                  <w:rFonts w:ascii="Arial" w:eastAsia="MS Gothic" w:hAnsi="Arial" w:cs="Arial"/>
                  <w:sz w:val="18"/>
                  <w:szCs w:val="16"/>
                </w:rPr>
                <w:id w:val="656349879"/>
                <w14:checkbox>
                  <w14:checked w14:val="0"/>
                  <w14:checkedState w14:val="2612" w14:font="MS Gothic"/>
                  <w14:uncheckedState w14:val="2610" w14:font="MS Gothic"/>
                </w14:checkbox>
              </w:sdtPr>
              <w:sdtEndPr/>
              <w:sdtContent>
                <w:r w:rsidR="00315735" w:rsidRPr="0091547A">
                  <w:rPr>
                    <w:rFonts w:ascii="Segoe UI Symbol" w:eastAsia="MS Gothic" w:hAnsi="Segoe UI Symbol" w:cs="Segoe UI Symbol"/>
                    <w:sz w:val="18"/>
                    <w:szCs w:val="16"/>
                  </w:rPr>
                  <w:t>☐</w:t>
                </w:r>
              </w:sdtContent>
            </w:sdt>
          </w:p>
        </w:tc>
        <w:sdt>
          <w:sdtPr>
            <w:rPr>
              <w:rFonts w:ascii="Arial" w:hAnsi="Arial" w:cs="Arial"/>
              <w:sz w:val="18"/>
              <w:szCs w:val="16"/>
            </w:rPr>
            <w:id w:val="-1900975316"/>
            <w14:checkbox>
              <w14:checked w14:val="0"/>
              <w14:checkedState w14:val="2612" w14:font="MS Gothic"/>
              <w14:uncheckedState w14:val="2610" w14:font="MS Gothic"/>
            </w14:checkbox>
          </w:sdtPr>
          <w:sdtEndPr/>
          <w:sdtContent>
            <w:tc>
              <w:tcPr>
                <w:tcW w:w="1134" w:type="dxa"/>
                <w:vAlign w:val="center"/>
              </w:tcPr>
              <w:p w14:paraId="4ABF1692"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19EDEE06" w14:textId="77777777" w:rsidTr="00B92AFF">
        <w:trPr>
          <w:trHeight w:hRule="exact" w:val="227"/>
        </w:trPr>
        <w:tc>
          <w:tcPr>
            <w:tcW w:w="7654" w:type="dxa"/>
            <w:vAlign w:val="center"/>
          </w:tcPr>
          <w:p w14:paraId="4BAB818A"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capacità (da utilizzare solo in caso di estensione)</w:t>
            </w:r>
            <w:r w:rsidRPr="0091547A">
              <w:rPr>
                <w:rStyle w:val="Rimandonotaapidipagina"/>
                <w:rFonts w:ascii="Arial" w:hAnsi="Arial" w:cs="Arial"/>
                <w:sz w:val="18"/>
                <w:szCs w:val="16"/>
              </w:rPr>
              <w:footnoteReference w:id="7"/>
            </w:r>
          </w:p>
        </w:tc>
        <w:tc>
          <w:tcPr>
            <w:tcW w:w="1134" w:type="dxa"/>
            <w:vAlign w:val="center"/>
          </w:tcPr>
          <w:p w14:paraId="0D9568A6" w14:textId="77777777" w:rsidR="00315735" w:rsidRPr="0091547A" w:rsidRDefault="00B21887" w:rsidP="00B92AFF">
            <w:pPr>
              <w:autoSpaceDE w:val="0"/>
              <w:autoSpaceDN w:val="0"/>
              <w:adjustRightInd w:val="0"/>
              <w:spacing w:line="360" w:lineRule="auto"/>
              <w:jc w:val="center"/>
              <w:rPr>
                <w:rFonts w:ascii="Arial" w:hAnsi="Arial" w:cs="Arial"/>
                <w:sz w:val="18"/>
                <w:szCs w:val="16"/>
              </w:rPr>
            </w:pPr>
            <w:sdt>
              <w:sdtPr>
                <w:rPr>
                  <w:rFonts w:ascii="Arial" w:hAnsi="Arial" w:cs="Arial"/>
                  <w:sz w:val="18"/>
                  <w:szCs w:val="16"/>
                </w:rPr>
                <w:id w:val="-185829599"/>
                <w14:checkbox>
                  <w14:checked w14:val="0"/>
                  <w14:checkedState w14:val="2612" w14:font="MS Gothic"/>
                  <w14:uncheckedState w14:val="2610" w14:font="MS Gothic"/>
                </w14:checkbox>
              </w:sdtPr>
              <w:sdtEndPr/>
              <w:sdtContent>
                <w:r w:rsidR="00315735" w:rsidRPr="0091547A">
                  <w:rPr>
                    <w:rFonts w:ascii="Segoe UI Symbol" w:eastAsia="MS Gothic" w:hAnsi="Segoe UI Symbol" w:cs="Segoe UI Symbol"/>
                    <w:sz w:val="18"/>
                    <w:szCs w:val="16"/>
                  </w:rPr>
                  <w:t>☐</w:t>
                </w:r>
              </w:sdtContent>
            </w:sdt>
          </w:p>
        </w:tc>
        <w:sdt>
          <w:sdtPr>
            <w:rPr>
              <w:rFonts w:ascii="Arial" w:hAnsi="Arial" w:cs="Arial"/>
              <w:sz w:val="18"/>
              <w:szCs w:val="16"/>
            </w:rPr>
            <w:id w:val="202377711"/>
            <w14:checkbox>
              <w14:checked w14:val="0"/>
              <w14:checkedState w14:val="2612" w14:font="MS Gothic"/>
              <w14:uncheckedState w14:val="2610" w14:font="MS Gothic"/>
            </w14:checkbox>
          </w:sdtPr>
          <w:sdtEndPr/>
          <w:sdtContent>
            <w:tc>
              <w:tcPr>
                <w:tcW w:w="1134" w:type="dxa"/>
                <w:vAlign w:val="center"/>
              </w:tcPr>
              <w:p w14:paraId="37DC4FCB"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51C9FC21" w14:textId="77777777" w:rsidTr="00B92AFF">
        <w:trPr>
          <w:trHeight w:hRule="exact" w:val="227"/>
        </w:trPr>
        <w:tc>
          <w:tcPr>
            <w:tcW w:w="7654" w:type="dxa"/>
            <w:vAlign w:val="center"/>
          </w:tcPr>
          <w:p w14:paraId="57D11666"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Logistica GAS</w:t>
            </w:r>
          </w:p>
        </w:tc>
        <w:tc>
          <w:tcPr>
            <w:tcW w:w="1134" w:type="dxa"/>
            <w:vAlign w:val="center"/>
          </w:tcPr>
          <w:p w14:paraId="0B552611" w14:textId="77777777" w:rsidR="00315735" w:rsidRPr="0091547A" w:rsidRDefault="00B21887" w:rsidP="00B92AFF">
            <w:pPr>
              <w:autoSpaceDE w:val="0"/>
              <w:autoSpaceDN w:val="0"/>
              <w:adjustRightInd w:val="0"/>
              <w:spacing w:line="360" w:lineRule="auto"/>
              <w:jc w:val="center"/>
              <w:rPr>
                <w:rFonts w:ascii="Arial" w:hAnsi="Arial" w:cs="Arial"/>
                <w:sz w:val="18"/>
                <w:szCs w:val="16"/>
              </w:rPr>
            </w:pPr>
            <w:sdt>
              <w:sdtPr>
                <w:rPr>
                  <w:rFonts w:ascii="Arial" w:hAnsi="Arial" w:cs="Arial"/>
                  <w:sz w:val="18"/>
                  <w:szCs w:val="16"/>
                </w:rPr>
                <w:id w:val="-795297371"/>
                <w14:checkbox>
                  <w14:checked w14:val="0"/>
                  <w14:checkedState w14:val="2612" w14:font="MS Gothic"/>
                  <w14:uncheckedState w14:val="2610" w14:font="MS Gothic"/>
                </w14:checkbox>
              </w:sdtPr>
              <w:sdtEndPr/>
              <w:sdtContent>
                <w:r w:rsidR="00315735" w:rsidRPr="0091547A">
                  <w:rPr>
                    <w:rFonts w:ascii="Segoe UI Symbol" w:eastAsia="MS Gothic" w:hAnsi="Segoe UI Symbol" w:cs="Segoe UI Symbol"/>
                    <w:sz w:val="18"/>
                    <w:szCs w:val="16"/>
                  </w:rPr>
                  <w:t>☐</w:t>
                </w:r>
              </w:sdtContent>
            </w:sdt>
          </w:p>
        </w:tc>
        <w:sdt>
          <w:sdtPr>
            <w:rPr>
              <w:rFonts w:ascii="Arial" w:hAnsi="Arial" w:cs="Arial"/>
              <w:sz w:val="18"/>
              <w:szCs w:val="16"/>
            </w:rPr>
            <w:id w:val="1942108608"/>
            <w14:checkbox>
              <w14:checked w14:val="0"/>
              <w14:checkedState w14:val="2612" w14:font="MS Gothic"/>
              <w14:uncheckedState w14:val="2610" w14:font="MS Gothic"/>
            </w14:checkbox>
          </w:sdtPr>
          <w:sdtEndPr/>
          <w:sdtContent>
            <w:tc>
              <w:tcPr>
                <w:tcW w:w="1134" w:type="dxa"/>
                <w:vAlign w:val="center"/>
              </w:tcPr>
              <w:p w14:paraId="5CA219F0"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316E1958" w14:textId="77777777" w:rsidTr="00B92AFF">
        <w:trPr>
          <w:trHeight w:hRule="exact" w:val="227"/>
        </w:trPr>
        <w:tc>
          <w:tcPr>
            <w:tcW w:w="7654" w:type="dxa"/>
            <w:vAlign w:val="center"/>
          </w:tcPr>
          <w:p w14:paraId="4CDA6610"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Gpit Web</w:t>
            </w:r>
          </w:p>
        </w:tc>
        <w:sdt>
          <w:sdtPr>
            <w:rPr>
              <w:rFonts w:ascii="Arial" w:hAnsi="Arial" w:cs="Arial"/>
              <w:sz w:val="18"/>
              <w:szCs w:val="16"/>
            </w:rPr>
            <w:id w:val="1787393171"/>
            <w14:checkbox>
              <w14:checked w14:val="0"/>
              <w14:checkedState w14:val="2612" w14:font="MS Gothic"/>
              <w14:uncheckedState w14:val="2610" w14:font="MS Gothic"/>
            </w14:checkbox>
          </w:sdtPr>
          <w:sdtEndPr/>
          <w:sdtContent>
            <w:tc>
              <w:tcPr>
                <w:tcW w:w="1134" w:type="dxa"/>
                <w:vAlign w:val="center"/>
              </w:tcPr>
              <w:p w14:paraId="718A591D"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1005256930"/>
            <w14:checkbox>
              <w14:checked w14:val="0"/>
              <w14:checkedState w14:val="2612" w14:font="MS Gothic"/>
              <w14:uncheckedState w14:val="2610" w14:font="MS Gothic"/>
            </w14:checkbox>
          </w:sdtPr>
          <w:sdtEndPr/>
          <w:sdtContent>
            <w:tc>
              <w:tcPr>
                <w:tcW w:w="1134" w:type="dxa"/>
                <w:vAlign w:val="center"/>
              </w:tcPr>
              <w:p w14:paraId="63899D8D"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2336FC8F" w14:textId="77777777" w:rsidTr="00B92AFF">
        <w:trPr>
          <w:trHeight w:hRule="exact" w:val="227"/>
        </w:trPr>
        <w:tc>
          <w:tcPr>
            <w:tcW w:w="7654" w:type="dxa"/>
            <w:vAlign w:val="center"/>
          </w:tcPr>
          <w:p w14:paraId="67CF06C1"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 xml:space="preserve">Portale M-Gas </w:t>
            </w:r>
          </w:p>
        </w:tc>
        <w:sdt>
          <w:sdtPr>
            <w:rPr>
              <w:rFonts w:ascii="Arial" w:hAnsi="Arial" w:cs="Arial"/>
              <w:sz w:val="18"/>
              <w:szCs w:val="16"/>
            </w:rPr>
            <w:id w:val="1956363983"/>
            <w14:checkbox>
              <w14:checked w14:val="0"/>
              <w14:checkedState w14:val="2612" w14:font="MS Gothic"/>
              <w14:uncheckedState w14:val="2610" w14:font="MS Gothic"/>
            </w14:checkbox>
          </w:sdtPr>
          <w:sdtEndPr/>
          <w:sdtContent>
            <w:tc>
              <w:tcPr>
                <w:tcW w:w="1134" w:type="dxa"/>
                <w:vAlign w:val="center"/>
              </w:tcPr>
              <w:p w14:paraId="0C430663"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990063559"/>
            <w14:checkbox>
              <w14:checked w14:val="0"/>
              <w14:checkedState w14:val="2612" w14:font="MS Gothic"/>
              <w14:uncheckedState w14:val="2610" w14:font="MS Gothic"/>
            </w14:checkbox>
          </w:sdtPr>
          <w:sdtEndPr/>
          <w:sdtContent>
            <w:tc>
              <w:tcPr>
                <w:tcW w:w="1134" w:type="dxa"/>
                <w:vAlign w:val="center"/>
              </w:tcPr>
              <w:p w14:paraId="0258C981"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76B8BD80" w14:textId="77777777" w:rsidTr="00B92AFF">
        <w:trPr>
          <w:trHeight w:hRule="exact" w:val="227"/>
        </w:trPr>
        <w:tc>
          <w:tcPr>
            <w:tcW w:w="7654" w:type="dxa"/>
            <w:vAlign w:val="center"/>
          </w:tcPr>
          <w:p w14:paraId="0F83B140"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PSV</w:t>
            </w:r>
          </w:p>
        </w:tc>
        <w:sdt>
          <w:sdtPr>
            <w:rPr>
              <w:rFonts w:ascii="Arial" w:hAnsi="Arial" w:cs="Arial"/>
              <w:sz w:val="18"/>
              <w:szCs w:val="16"/>
            </w:rPr>
            <w:id w:val="1834334892"/>
            <w14:checkbox>
              <w14:checked w14:val="0"/>
              <w14:checkedState w14:val="2612" w14:font="MS Gothic"/>
              <w14:uncheckedState w14:val="2610" w14:font="MS Gothic"/>
            </w14:checkbox>
          </w:sdtPr>
          <w:sdtEndPr/>
          <w:sdtContent>
            <w:tc>
              <w:tcPr>
                <w:tcW w:w="1134" w:type="dxa"/>
                <w:vAlign w:val="center"/>
              </w:tcPr>
              <w:p w14:paraId="4A33B0AD"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1544791454"/>
            <w14:checkbox>
              <w14:checked w14:val="0"/>
              <w14:checkedState w14:val="2612" w14:font="MS Gothic"/>
              <w14:uncheckedState w14:val="2610" w14:font="MS Gothic"/>
            </w14:checkbox>
          </w:sdtPr>
          <w:sdtEndPr/>
          <w:sdtContent>
            <w:tc>
              <w:tcPr>
                <w:tcW w:w="1134" w:type="dxa"/>
                <w:vAlign w:val="center"/>
              </w:tcPr>
              <w:p w14:paraId="3C0DC12D"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6A0A56BB" w14:textId="77777777" w:rsidTr="00B92AFF">
        <w:trPr>
          <w:trHeight w:hRule="exact" w:val="227"/>
        </w:trPr>
        <w:tc>
          <w:tcPr>
            <w:tcW w:w="7654" w:type="dxa"/>
            <w:vAlign w:val="center"/>
          </w:tcPr>
          <w:p w14:paraId="284AD5C2"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OBS</w:t>
            </w:r>
          </w:p>
        </w:tc>
        <w:sdt>
          <w:sdtPr>
            <w:rPr>
              <w:rFonts w:ascii="Arial" w:hAnsi="Arial" w:cs="Arial"/>
              <w:sz w:val="18"/>
              <w:szCs w:val="16"/>
            </w:rPr>
            <w:id w:val="-418253443"/>
            <w14:checkbox>
              <w14:checked w14:val="0"/>
              <w14:checkedState w14:val="2612" w14:font="MS Gothic"/>
              <w14:uncheckedState w14:val="2610" w14:font="MS Gothic"/>
            </w14:checkbox>
          </w:sdtPr>
          <w:sdtEndPr/>
          <w:sdtContent>
            <w:tc>
              <w:tcPr>
                <w:tcW w:w="1134" w:type="dxa"/>
                <w:vAlign w:val="center"/>
              </w:tcPr>
              <w:p w14:paraId="59F72980"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531003314"/>
            <w14:checkbox>
              <w14:checked w14:val="0"/>
              <w14:checkedState w14:val="2612" w14:font="MS Gothic"/>
              <w14:uncheckedState w14:val="2610" w14:font="MS Gothic"/>
            </w14:checkbox>
          </w:sdtPr>
          <w:sdtEndPr/>
          <w:sdtContent>
            <w:tc>
              <w:tcPr>
                <w:tcW w:w="1134" w:type="dxa"/>
                <w:vAlign w:val="center"/>
              </w:tcPr>
              <w:p w14:paraId="79FFEBEA"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4D6DEB87" w14:textId="77777777" w:rsidTr="00B92AFF">
        <w:trPr>
          <w:trHeight w:hRule="exact" w:val="227"/>
        </w:trPr>
        <w:tc>
          <w:tcPr>
            <w:tcW w:w="7654" w:type="dxa"/>
            <w:vAlign w:val="center"/>
          </w:tcPr>
          <w:p w14:paraId="29AE4556"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 xml:space="preserve">Portale ServiRe </w:t>
            </w:r>
          </w:p>
        </w:tc>
        <w:sdt>
          <w:sdtPr>
            <w:rPr>
              <w:rFonts w:ascii="Arial" w:hAnsi="Arial" w:cs="Arial"/>
              <w:sz w:val="18"/>
              <w:szCs w:val="16"/>
            </w:rPr>
            <w:id w:val="535244138"/>
            <w14:checkbox>
              <w14:checked w14:val="0"/>
              <w14:checkedState w14:val="2612" w14:font="MS Gothic"/>
              <w14:uncheckedState w14:val="2610" w14:font="MS Gothic"/>
            </w14:checkbox>
          </w:sdtPr>
          <w:sdtEndPr/>
          <w:sdtContent>
            <w:tc>
              <w:tcPr>
                <w:tcW w:w="1134" w:type="dxa"/>
                <w:vAlign w:val="center"/>
              </w:tcPr>
              <w:p w14:paraId="1DA6C252"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1529247759"/>
            <w14:checkbox>
              <w14:checked w14:val="0"/>
              <w14:checkedState w14:val="2612" w14:font="MS Gothic"/>
              <w14:uncheckedState w14:val="2610" w14:font="MS Gothic"/>
            </w14:checkbox>
          </w:sdtPr>
          <w:sdtEndPr/>
          <w:sdtContent>
            <w:tc>
              <w:tcPr>
                <w:tcW w:w="1134" w:type="dxa"/>
                <w:vAlign w:val="center"/>
              </w:tcPr>
              <w:p w14:paraId="2179819B"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r w:rsidR="00315735" w:rsidRPr="0091547A" w14:paraId="69BD600B" w14:textId="77777777" w:rsidTr="00B92AFF">
        <w:trPr>
          <w:trHeight w:hRule="exact" w:val="227"/>
        </w:trPr>
        <w:tc>
          <w:tcPr>
            <w:tcW w:w="7654" w:type="dxa"/>
            <w:vAlign w:val="center"/>
          </w:tcPr>
          <w:p w14:paraId="0CF17A2E" w14:textId="77777777" w:rsidR="00315735" w:rsidRPr="0091547A" w:rsidRDefault="00315735" w:rsidP="00B92AFF">
            <w:pPr>
              <w:autoSpaceDE w:val="0"/>
              <w:autoSpaceDN w:val="0"/>
              <w:adjustRightInd w:val="0"/>
              <w:spacing w:line="360" w:lineRule="auto"/>
              <w:rPr>
                <w:rFonts w:ascii="Arial" w:hAnsi="Arial" w:cs="Arial"/>
                <w:sz w:val="18"/>
                <w:szCs w:val="16"/>
              </w:rPr>
            </w:pPr>
            <w:r w:rsidRPr="0091547A">
              <w:rPr>
                <w:rFonts w:ascii="Arial" w:hAnsi="Arial" w:cs="Arial"/>
                <w:sz w:val="18"/>
                <w:szCs w:val="16"/>
              </w:rPr>
              <w:t>Portale Misura</w:t>
            </w:r>
          </w:p>
        </w:tc>
        <w:sdt>
          <w:sdtPr>
            <w:rPr>
              <w:rFonts w:ascii="Arial" w:hAnsi="Arial" w:cs="Arial"/>
              <w:sz w:val="18"/>
              <w:szCs w:val="16"/>
            </w:rPr>
            <w:id w:val="418446787"/>
            <w14:checkbox>
              <w14:checked w14:val="0"/>
              <w14:checkedState w14:val="2612" w14:font="MS Gothic"/>
              <w14:uncheckedState w14:val="2610" w14:font="MS Gothic"/>
            </w14:checkbox>
          </w:sdtPr>
          <w:sdtEndPr/>
          <w:sdtContent>
            <w:tc>
              <w:tcPr>
                <w:tcW w:w="1134" w:type="dxa"/>
                <w:vAlign w:val="center"/>
              </w:tcPr>
              <w:p w14:paraId="26E8EBE9"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sdt>
          <w:sdtPr>
            <w:rPr>
              <w:rFonts w:ascii="Arial" w:hAnsi="Arial" w:cs="Arial"/>
              <w:sz w:val="18"/>
              <w:szCs w:val="16"/>
            </w:rPr>
            <w:id w:val="-1986696123"/>
            <w14:checkbox>
              <w14:checked w14:val="0"/>
              <w14:checkedState w14:val="2612" w14:font="MS Gothic"/>
              <w14:uncheckedState w14:val="2610" w14:font="MS Gothic"/>
            </w14:checkbox>
          </w:sdtPr>
          <w:sdtEndPr/>
          <w:sdtContent>
            <w:tc>
              <w:tcPr>
                <w:tcW w:w="1134" w:type="dxa"/>
                <w:vAlign w:val="center"/>
              </w:tcPr>
              <w:p w14:paraId="50AF2222" w14:textId="77777777" w:rsidR="00315735" w:rsidRPr="0091547A" w:rsidRDefault="00315735" w:rsidP="00B92AFF">
                <w:pPr>
                  <w:autoSpaceDE w:val="0"/>
                  <w:autoSpaceDN w:val="0"/>
                  <w:adjustRightInd w:val="0"/>
                  <w:spacing w:line="360" w:lineRule="auto"/>
                  <w:jc w:val="center"/>
                  <w:rPr>
                    <w:rFonts w:ascii="Arial" w:hAnsi="Arial" w:cs="Arial"/>
                    <w:sz w:val="18"/>
                    <w:szCs w:val="16"/>
                  </w:rPr>
                </w:pPr>
                <w:r w:rsidRPr="0091547A">
                  <w:rPr>
                    <w:rFonts w:ascii="Segoe UI Symbol" w:eastAsia="MS Gothic" w:hAnsi="Segoe UI Symbol" w:cs="Segoe UI Symbol"/>
                    <w:sz w:val="18"/>
                    <w:szCs w:val="16"/>
                  </w:rPr>
                  <w:t>☐</w:t>
                </w:r>
              </w:p>
            </w:tc>
          </w:sdtContent>
        </w:sdt>
      </w:tr>
    </w:tbl>
    <w:p w14:paraId="211A8334" w14:textId="77777777" w:rsidR="00315735" w:rsidRPr="0091547A" w:rsidRDefault="00315735" w:rsidP="00315735">
      <w:pPr>
        <w:autoSpaceDE w:val="0"/>
        <w:autoSpaceDN w:val="0"/>
        <w:adjustRightInd w:val="0"/>
        <w:spacing w:line="360" w:lineRule="auto"/>
        <w:jc w:val="both"/>
        <w:rPr>
          <w:rFonts w:ascii="Arial" w:hAnsi="Arial" w:cs="Arial"/>
          <w:sz w:val="20"/>
          <w:szCs w:val="20"/>
        </w:rPr>
      </w:pPr>
    </w:p>
    <w:p w14:paraId="11282960"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Resta inteso che l’accesso ai suddetti applicativi è automaticamente rinnovato da SRG di Anno Termico in Anno Termico; la Società potrà richiedere l’abilitazione all’accesso ai Portali messi a disposizione da Snam Rete Gas diversi da quelli cui oggi viene inoltrata richiesta, nonché chiedere un aggiornamento di quanto trasmesso (tenuto conto dei punti precedenti).</w:t>
      </w:r>
    </w:p>
    <w:p w14:paraId="4CC8064A"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lastRenderedPageBreak/>
        <w:t>La modifica in corso di esecuzione del Contratto può essere richiesta re-inviando il presente modulo, che aggiorna e sostituisce, per il/i Portale/i indicato/i, tutta la documentazione precedentemente trasmessa, via email o PEC a:</w:t>
      </w:r>
    </w:p>
    <w:p w14:paraId="30A62A7D" w14:textId="77777777" w:rsidR="00315735" w:rsidRPr="0091547A" w:rsidRDefault="00315735" w:rsidP="00315735">
      <w:pPr>
        <w:jc w:val="both"/>
        <w:rPr>
          <w:rFonts w:ascii="Arial" w:hAnsi="Arial" w:cs="Arial"/>
          <w:sz w:val="20"/>
          <w:szCs w:val="20"/>
        </w:rPr>
      </w:pPr>
    </w:p>
    <w:p w14:paraId="71B8BC92" w14:textId="77777777" w:rsidR="00315735" w:rsidRPr="0091547A" w:rsidRDefault="00315735" w:rsidP="00315735">
      <w:pPr>
        <w:jc w:val="both"/>
        <w:rPr>
          <w:rFonts w:ascii="Arial" w:hAnsi="Arial" w:cs="Arial"/>
          <w:sz w:val="20"/>
          <w:szCs w:val="20"/>
          <w:lang w:val="en-US"/>
        </w:rPr>
      </w:pPr>
      <w:r w:rsidRPr="0091547A">
        <w:rPr>
          <w:rFonts w:ascii="Arial" w:hAnsi="Arial" w:cs="Arial"/>
          <w:sz w:val="20"/>
          <w:szCs w:val="20"/>
          <w:lang w:val="en-US"/>
        </w:rPr>
        <w:t>Snam Rete Gas S.p.A.</w:t>
      </w:r>
    </w:p>
    <w:p w14:paraId="572731F6"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Piazza Santa Barbara, 7</w:t>
      </w:r>
    </w:p>
    <w:p w14:paraId="15B48D33"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20097 San Donato Milanese (MI)</w:t>
      </w:r>
    </w:p>
    <w:p w14:paraId="4A99A768" w14:textId="77777777" w:rsidR="00315735" w:rsidRPr="0091547A" w:rsidRDefault="00315735" w:rsidP="00315735">
      <w:pPr>
        <w:jc w:val="both"/>
        <w:rPr>
          <w:rFonts w:ascii="Arial" w:hAnsi="Arial" w:cs="Arial"/>
          <w:sz w:val="20"/>
          <w:szCs w:val="20"/>
        </w:rPr>
      </w:pPr>
    </w:p>
    <w:p w14:paraId="03B81E5F"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All’attenzione dell’unità CONTRATTI DI ACCESSO</w:t>
      </w:r>
    </w:p>
    <w:p w14:paraId="4971D0F8"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Email: richieste.capacita@snam.it</w:t>
      </w:r>
    </w:p>
    <w:p w14:paraId="2E6A8540" w14:textId="77777777" w:rsidR="00315735" w:rsidRPr="0091547A" w:rsidRDefault="00315735" w:rsidP="00315735">
      <w:pPr>
        <w:jc w:val="both"/>
        <w:rPr>
          <w:rFonts w:ascii="Arial" w:hAnsi="Arial" w:cs="Arial"/>
          <w:sz w:val="20"/>
          <w:szCs w:val="20"/>
        </w:rPr>
      </w:pPr>
    </w:p>
    <w:p w14:paraId="4786A2D8" w14:textId="77777777" w:rsidR="00315735" w:rsidRPr="0091547A" w:rsidRDefault="00315735" w:rsidP="00315735">
      <w:pPr>
        <w:jc w:val="center"/>
        <w:rPr>
          <w:rFonts w:ascii="Arial" w:hAnsi="Arial" w:cs="Arial"/>
          <w:sz w:val="20"/>
          <w:szCs w:val="20"/>
        </w:rPr>
      </w:pPr>
      <w:r w:rsidRPr="0091547A">
        <w:rPr>
          <w:rFonts w:ascii="Arial" w:hAnsi="Arial" w:cs="Arial"/>
          <w:sz w:val="20"/>
          <w:szCs w:val="20"/>
        </w:rPr>
        <w:t>COMUNICA</w:t>
      </w:r>
    </w:p>
    <w:p w14:paraId="132213F6" w14:textId="77777777" w:rsidR="00315735" w:rsidRPr="0091547A" w:rsidRDefault="00315735" w:rsidP="00315735">
      <w:pPr>
        <w:jc w:val="both"/>
        <w:rPr>
          <w:rFonts w:ascii="Arial" w:hAnsi="Arial" w:cs="Arial"/>
          <w:sz w:val="20"/>
          <w:szCs w:val="20"/>
        </w:rPr>
      </w:pPr>
    </w:p>
    <w:p w14:paraId="1D646F87" w14:textId="77777777" w:rsidR="00315735" w:rsidRPr="0091547A" w:rsidRDefault="00315735" w:rsidP="00315735">
      <w:pPr>
        <w:jc w:val="both"/>
        <w:rPr>
          <w:rFonts w:ascii="Arial" w:hAnsi="Arial" w:cs="Arial"/>
          <w:sz w:val="20"/>
          <w:szCs w:val="20"/>
        </w:rPr>
      </w:pPr>
      <w:r w:rsidRPr="0091547A">
        <w:rPr>
          <w:rFonts w:ascii="Arial" w:hAnsi="Arial" w:cs="Arial"/>
          <w:sz w:val="20"/>
          <w:szCs w:val="20"/>
        </w:rPr>
        <w:t>i nominativi dei sottoelencati soggetti affinché siano abilitati ad operare, per conto della scrivente, nei Portali sopra selezionati:</w:t>
      </w:r>
      <w:r w:rsidRPr="0091547A">
        <w:rPr>
          <w:rFonts w:ascii="Arial" w:hAnsi="Arial" w:cs="Arial"/>
          <w:sz w:val="20"/>
          <w:szCs w:val="20"/>
        </w:rPr>
        <w:br w:type="page"/>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5"/>
        <w:gridCol w:w="3588"/>
        <w:gridCol w:w="504"/>
        <w:gridCol w:w="504"/>
        <w:gridCol w:w="504"/>
        <w:gridCol w:w="504"/>
        <w:gridCol w:w="504"/>
        <w:gridCol w:w="504"/>
        <w:gridCol w:w="504"/>
        <w:gridCol w:w="504"/>
        <w:gridCol w:w="504"/>
      </w:tblGrid>
      <w:tr w:rsidR="00315735" w:rsidRPr="0091547A" w14:paraId="7A8A7868" w14:textId="77777777" w:rsidTr="00B92AFF">
        <w:trPr>
          <w:cantSplit/>
          <w:trHeight w:val="1550"/>
          <w:tblHeader/>
          <w:jc w:val="center"/>
        </w:trPr>
        <w:tc>
          <w:tcPr>
            <w:tcW w:w="5293" w:type="dxa"/>
            <w:gridSpan w:val="2"/>
            <w:tcBorders>
              <w:top w:val="single" w:sz="4" w:space="0" w:color="auto"/>
              <w:left w:val="single" w:sz="4" w:space="0" w:color="auto"/>
            </w:tcBorders>
          </w:tcPr>
          <w:p w14:paraId="3117597F" w14:textId="77777777" w:rsidR="00315735" w:rsidRPr="0091547A" w:rsidRDefault="00315735" w:rsidP="00B92AFF">
            <w:pPr>
              <w:rPr>
                <w:rFonts w:ascii="Arial" w:hAnsi="Arial" w:cs="Arial"/>
                <w:sz w:val="14"/>
              </w:rPr>
            </w:pPr>
          </w:p>
        </w:tc>
        <w:tc>
          <w:tcPr>
            <w:tcW w:w="504" w:type="dxa"/>
            <w:tcBorders>
              <w:bottom w:val="single" w:sz="4" w:space="0" w:color="auto"/>
            </w:tcBorders>
            <w:textDirection w:val="btLr"/>
            <w:vAlign w:val="center"/>
          </w:tcPr>
          <w:p w14:paraId="67D1339A"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Fatturazione</w:t>
            </w:r>
          </w:p>
        </w:tc>
        <w:tc>
          <w:tcPr>
            <w:tcW w:w="504" w:type="dxa"/>
            <w:tcBorders>
              <w:bottom w:val="single" w:sz="4" w:space="0" w:color="auto"/>
            </w:tcBorders>
            <w:textDirection w:val="btLr"/>
          </w:tcPr>
          <w:p w14:paraId="5FB58C4F"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Capacità (***)</w:t>
            </w:r>
          </w:p>
        </w:tc>
        <w:tc>
          <w:tcPr>
            <w:tcW w:w="504" w:type="dxa"/>
            <w:tcBorders>
              <w:bottom w:val="single" w:sz="4" w:space="0" w:color="auto"/>
            </w:tcBorders>
            <w:textDirection w:val="btLr"/>
            <w:vAlign w:val="center"/>
          </w:tcPr>
          <w:p w14:paraId="52D4AC15"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Logistica Gas</w:t>
            </w:r>
          </w:p>
        </w:tc>
        <w:tc>
          <w:tcPr>
            <w:tcW w:w="504" w:type="dxa"/>
            <w:tcBorders>
              <w:bottom w:val="single" w:sz="4" w:space="0" w:color="auto"/>
            </w:tcBorders>
            <w:textDirection w:val="btLr"/>
            <w:vAlign w:val="center"/>
          </w:tcPr>
          <w:p w14:paraId="43DA855C"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Gipit Web</w:t>
            </w:r>
          </w:p>
        </w:tc>
        <w:tc>
          <w:tcPr>
            <w:tcW w:w="504" w:type="dxa"/>
            <w:tcBorders>
              <w:bottom w:val="single" w:sz="4" w:space="0" w:color="auto"/>
            </w:tcBorders>
            <w:textDirection w:val="btLr"/>
            <w:vAlign w:val="center"/>
          </w:tcPr>
          <w:p w14:paraId="313AEB32"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M-Gas</w:t>
            </w:r>
          </w:p>
          <w:p w14:paraId="3C5DAFA9" w14:textId="77777777" w:rsidR="00315735" w:rsidRPr="0091547A" w:rsidRDefault="00315735" w:rsidP="00B92AFF">
            <w:pPr>
              <w:ind w:left="113" w:right="113"/>
              <w:jc w:val="center"/>
              <w:outlineLvl w:val="5"/>
              <w:rPr>
                <w:rFonts w:ascii="Arial" w:hAnsi="Arial" w:cs="Arial"/>
                <w:b/>
                <w:sz w:val="14"/>
                <w:szCs w:val="20"/>
              </w:rPr>
            </w:pPr>
          </w:p>
        </w:tc>
        <w:tc>
          <w:tcPr>
            <w:tcW w:w="504" w:type="dxa"/>
            <w:tcBorders>
              <w:bottom w:val="single" w:sz="4" w:space="0" w:color="auto"/>
            </w:tcBorders>
            <w:textDirection w:val="btLr"/>
            <w:vAlign w:val="center"/>
          </w:tcPr>
          <w:p w14:paraId="7128BFB5"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PSV</w:t>
            </w:r>
          </w:p>
        </w:tc>
        <w:tc>
          <w:tcPr>
            <w:tcW w:w="504" w:type="dxa"/>
            <w:tcBorders>
              <w:bottom w:val="single" w:sz="4" w:space="0" w:color="auto"/>
            </w:tcBorders>
            <w:textDirection w:val="btLr"/>
            <w:vAlign w:val="center"/>
          </w:tcPr>
          <w:p w14:paraId="434F7060"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OBS</w:t>
            </w:r>
          </w:p>
          <w:p w14:paraId="5996E2D2" w14:textId="77777777" w:rsidR="00315735" w:rsidRPr="0091547A" w:rsidRDefault="00315735" w:rsidP="00B92AFF">
            <w:pPr>
              <w:ind w:left="113" w:right="113"/>
              <w:jc w:val="center"/>
              <w:outlineLvl w:val="5"/>
              <w:rPr>
                <w:rFonts w:ascii="Arial" w:hAnsi="Arial" w:cs="Arial"/>
                <w:b/>
                <w:sz w:val="14"/>
                <w:szCs w:val="20"/>
              </w:rPr>
            </w:pPr>
          </w:p>
        </w:tc>
        <w:tc>
          <w:tcPr>
            <w:tcW w:w="504" w:type="dxa"/>
            <w:tcBorders>
              <w:bottom w:val="single" w:sz="4" w:space="0" w:color="auto"/>
            </w:tcBorders>
            <w:textDirection w:val="btLr"/>
            <w:vAlign w:val="center"/>
          </w:tcPr>
          <w:p w14:paraId="0C888B3A"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ServiRe</w:t>
            </w:r>
          </w:p>
        </w:tc>
        <w:tc>
          <w:tcPr>
            <w:tcW w:w="504" w:type="dxa"/>
            <w:tcBorders>
              <w:bottom w:val="single" w:sz="4" w:space="0" w:color="auto"/>
            </w:tcBorders>
            <w:textDirection w:val="btLr"/>
          </w:tcPr>
          <w:p w14:paraId="6D51E9FD" w14:textId="77777777" w:rsidR="00315735" w:rsidRPr="0091547A" w:rsidRDefault="00315735" w:rsidP="00B92AFF">
            <w:pPr>
              <w:ind w:left="113" w:right="113"/>
              <w:jc w:val="center"/>
              <w:outlineLvl w:val="5"/>
              <w:rPr>
                <w:rFonts w:ascii="Arial" w:hAnsi="Arial" w:cs="Arial"/>
                <w:b/>
                <w:sz w:val="14"/>
                <w:szCs w:val="20"/>
              </w:rPr>
            </w:pPr>
            <w:r w:rsidRPr="0091547A">
              <w:rPr>
                <w:rFonts w:ascii="Arial" w:hAnsi="Arial" w:cs="Arial"/>
                <w:b/>
                <w:sz w:val="14"/>
                <w:szCs w:val="20"/>
              </w:rPr>
              <w:t>Portale Misura</w:t>
            </w:r>
          </w:p>
        </w:tc>
      </w:tr>
      <w:tr w:rsidR="00315735" w:rsidRPr="0091547A" w14:paraId="1EF5A6E3" w14:textId="77777777" w:rsidTr="00B92AFF">
        <w:trPr>
          <w:trHeight w:val="113"/>
          <w:jc w:val="center"/>
        </w:trPr>
        <w:tc>
          <w:tcPr>
            <w:tcW w:w="5293" w:type="dxa"/>
            <w:gridSpan w:val="2"/>
            <w:tcBorders>
              <w:right w:val="single" w:sz="4" w:space="0" w:color="auto"/>
            </w:tcBorders>
            <w:vAlign w:val="center"/>
          </w:tcPr>
          <w:p w14:paraId="2D3A2465"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 Amministratore di Sistema (*) (Portale PSV e Portale Capacità)</w:t>
            </w:r>
          </w:p>
        </w:tc>
        <w:tc>
          <w:tcPr>
            <w:tcW w:w="504" w:type="dxa"/>
            <w:tcBorders>
              <w:top w:val="single" w:sz="4" w:space="0" w:color="auto"/>
              <w:left w:val="single" w:sz="4" w:space="0" w:color="auto"/>
              <w:bottom w:val="nil"/>
              <w:right w:val="dotted" w:sz="4" w:space="0" w:color="auto"/>
            </w:tcBorders>
            <w:vAlign w:val="center"/>
          </w:tcPr>
          <w:p w14:paraId="2A92FED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6447A19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B0F517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5B4DE6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6C4FAA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DD074F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125011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3A716B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0C1F11A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73DEF29" w14:textId="77777777" w:rsidTr="00B92AFF">
        <w:trPr>
          <w:trHeight w:val="113"/>
          <w:jc w:val="center"/>
        </w:trPr>
        <w:tc>
          <w:tcPr>
            <w:tcW w:w="1705" w:type="dxa"/>
            <w:vAlign w:val="center"/>
          </w:tcPr>
          <w:p w14:paraId="51101D2B"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top w:val="single" w:sz="4" w:space="0" w:color="auto"/>
              <w:right w:val="single" w:sz="4" w:space="0" w:color="auto"/>
            </w:tcBorders>
            <w:vAlign w:val="center"/>
          </w:tcPr>
          <w:p w14:paraId="723BD821"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7CDF5E3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02DC03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634CB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27ABFE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1FD6C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27E96E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D704F9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8AA6A3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CBA6EE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3EAED10" w14:textId="77777777" w:rsidTr="00B92AFF">
        <w:trPr>
          <w:trHeight w:val="113"/>
          <w:jc w:val="center"/>
        </w:trPr>
        <w:tc>
          <w:tcPr>
            <w:tcW w:w="1705" w:type="dxa"/>
            <w:vAlign w:val="center"/>
          </w:tcPr>
          <w:p w14:paraId="5E0CBDC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29DA4D5F"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6D6FE9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0F0DE5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38E650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8C6AB0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89B7A6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FB3222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632D5A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3ABE8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3AC4BF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6E79BE2" w14:textId="77777777" w:rsidTr="00B92AFF">
        <w:trPr>
          <w:trHeight w:val="113"/>
          <w:jc w:val="center"/>
        </w:trPr>
        <w:tc>
          <w:tcPr>
            <w:tcW w:w="1705" w:type="dxa"/>
            <w:vAlign w:val="center"/>
          </w:tcPr>
          <w:p w14:paraId="769570B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5E1186D3"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465864506"/>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616E39F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1997517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5CB2DFD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54981215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541576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69600581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6C1E0C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4090802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6D9298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33398459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41A135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42934545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76452B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67400432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EC5D7B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65543607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06F2AD1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tr>
      <w:tr w:rsidR="00315735" w:rsidRPr="0091547A" w14:paraId="64D23829" w14:textId="77777777" w:rsidTr="00B92AFF">
        <w:trPr>
          <w:trHeight w:val="113"/>
          <w:jc w:val="center"/>
        </w:trPr>
        <w:tc>
          <w:tcPr>
            <w:tcW w:w="1705" w:type="dxa"/>
            <w:vAlign w:val="center"/>
          </w:tcPr>
          <w:p w14:paraId="1E53F3FC"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15C3DDF2"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62646C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575630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364181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1FD3EC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B5E9EB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FB38A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BB8762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E99345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767AEC90"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1102E3E" w14:textId="77777777" w:rsidTr="00B92AFF">
        <w:trPr>
          <w:trHeight w:val="113"/>
          <w:jc w:val="center"/>
        </w:trPr>
        <w:tc>
          <w:tcPr>
            <w:tcW w:w="1705" w:type="dxa"/>
            <w:vAlign w:val="center"/>
          </w:tcPr>
          <w:p w14:paraId="6FC173CE"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6B8489CA"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56A6F0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D5A1BC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4E7E10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EAFC30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DA7B7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3BFC22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E88FD6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86F50E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180B0ED"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CF2EBFD" w14:textId="77777777" w:rsidTr="00B92AFF">
        <w:trPr>
          <w:trHeight w:val="113"/>
          <w:jc w:val="center"/>
        </w:trPr>
        <w:tc>
          <w:tcPr>
            <w:tcW w:w="1705" w:type="dxa"/>
            <w:vAlign w:val="center"/>
          </w:tcPr>
          <w:p w14:paraId="24CAD89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14E3020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63D187B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7850EBD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373BD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A44DA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E8AE44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1656B8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7ADA5E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67B57B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64E1FEA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A82955B" w14:textId="77777777" w:rsidTr="00B92AFF">
        <w:trPr>
          <w:trHeight w:val="113"/>
          <w:jc w:val="center"/>
        </w:trPr>
        <w:tc>
          <w:tcPr>
            <w:tcW w:w="5293" w:type="dxa"/>
            <w:gridSpan w:val="2"/>
            <w:tcBorders>
              <w:right w:val="single" w:sz="4" w:space="0" w:color="auto"/>
            </w:tcBorders>
            <w:vAlign w:val="center"/>
          </w:tcPr>
          <w:p w14:paraId="1E541FE7"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2</w:t>
            </w:r>
            <w:r w:rsidRPr="0091547A">
              <w:rPr>
                <w:rFonts w:ascii="Arial" w:hAnsi="Arial" w:cs="Arial"/>
                <w:sz w:val="14"/>
                <w:szCs w:val="20"/>
              </w:rPr>
              <w:t xml:space="preserve"> </w:t>
            </w:r>
            <w:r w:rsidRPr="0091547A">
              <w:rPr>
                <w:rFonts w:ascii="Arial" w:hAnsi="Arial" w:cs="Arial"/>
                <w:b/>
                <w:sz w:val="14"/>
                <w:szCs w:val="20"/>
              </w:rPr>
              <w:t>Legale Rappresentante (**) (Portale ServiRe)</w:t>
            </w:r>
          </w:p>
        </w:tc>
        <w:tc>
          <w:tcPr>
            <w:tcW w:w="504" w:type="dxa"/>
            <w:tcBorders>
              <w:top w:val="single" w:sz="4" w:space="0" w:color="auto"/>
              <w:left w:val="single" w:sz="4" w:space="0" w:color="auto"/>
              <w:bottom w:val="nil"/>
              <w:right w:val="dotted" w:sz="4" w:space="0" w:color="auto"/>
            </w:tcBorders>
            <w:vAlign w:val="center"/>
          </w:tcPr>
          <w:p w14:paraId="1C58B65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1257DDC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FE401A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91FF56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A17324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6F1E72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93C9C1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53C82D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6D74F25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1117590" w14:textId="77777777" w:rsidTr="00B92AFF">
        <w:trPr>
          <w:trHeight w:val="113"/>
          <w:jc w:val="center"/>
        </w:trPr>
        <w:tc>
          <w:tcPr>
            <w:tcW w:w="1705" w:type="dxa"/>
            <w:vAlign w:val="center"/>
          </w:tcPr>
          <w:p w14:paraId="3EA8871F"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6254798A"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5DC795B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CC6C37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045014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24F976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26F24C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CE1D11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E2006A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DABE23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6128F5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9B846EE" w14:textId="77777777" w:rsidTr="00B92AFF">
        <w:trPr>
          <w:trHeight w:val="113"/>
          <w:jc w:val="center"/>
        </w:trPr>
        <w:tc>
          <w:tcPr>
            <w:tcW w:w="1705" w:type="dxa"/>
            <w:vAlign w:val="center"/>
          </w:tcPr>
          <w:p w14:paraId="05D7EC4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479141C1"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A9465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A0C77A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B57468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E3911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E678D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5A0298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C65F7A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ED9E8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8BF3099"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582BDC1" w14:textId="77777777" w:rsidTr="00B92AFF">
        <w:trPr>
          <w:trHeight w:val="113"/>
          <w:jc w:val="center"/>
        </w:trPr>
        <w:tc>
          <w:tcPr>
            <w:tcW w:w="1705" w:type="dxa"/>
            <w:vAlign w:val="center"/>
          </w:tcPr>
          <w:p w14:paraId="5D86012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78E66C09"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228963408"/>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3ACB8AA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36128472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2D94275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6943722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7B58D7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7459411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B01FBA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66859410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620308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99602103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BF366DD"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10545472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3BE1DB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2038469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F8742B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30547465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6317075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68426C12" w14:textId="77777777" w:rsidTr="00B92AFF">
        <w:trPr>
          <w:trHeight w:val="113"/>
          <w:jc w:val="center"/>
        </w:trPr>
        <w:tc>
          <w:tcPr>
            <w:tcW w:w="1705" w:type="dxa"/>
            <w:vAlign w:val="center"/>
          </w:tcPr>
          <w:p w14:paraId="03B63A5B"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00E9731A"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6F16F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744180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A5A865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DE1A0C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3E11FC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E8DAF7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C91913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77BF5A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98B838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29EC10F" w14:textId="77777777" w:rsidTr="00B92AFF">
        <w:trPr>
          <w:trHeight w:val="113"/>
          <w:jc w:val="center"/>
        </w:trPr>
        <w:tc>
          <w:tcPr>
            <w:tcW w:w="1705" w:type="dxa"/>
            <w:vAlign w:val="center"/>
          </w:tcPr>
          <w:p w14:paraId="5738E30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3C6B54DF"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7CA3BF1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0E775A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9A6C4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37BD7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26DA0B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2BB04F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BBB317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7651D4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D2153F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EDD5AE8" w14:textId="77777777" w:rsidTr="00B92AFF">
        <w:trPr>
          <w:trHeight w:val="113"/>
          <w:jc w:val="center"/>
        </w:trPr>
        <w:tc>
          <w:tcPr>
            <w:tcW w:w="1705" w:type="dxa"/>
            <w:vAlign w:val="center"/>
          </w:tcPr>
          <w:p w14:paraId="7F613B3B"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bottom w:val="single" w:sz="4" w:space="0" w:color="auto"/>
              <w:right w:val="single" w:sz="4" w:space="0" w:color="auto"/>
            </w:tcBorders>
            <w:vAlign w:val="center"/>
          </w:tcPr>
          <w:p w14:paraId="502A3E05"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7F9A1BC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5627C86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F40ED9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8E88F1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CC5D37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C4DAC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AEB465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EF703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15613FE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81581AC" w14:textId="77777777" w:rsidTr="00B92AFF">
        <w:trPr>
          <w:trHeight w:val="113"/>
          <w:jc w:val="center"/>
        </w:trPr>
        <w:tc>
          <w:tcPr>
            <w:tcW w:w="5293" w:type="dxa"/>
            <w:gridSpan w:val="2"/>
            <w:tcBorders>
              <w:right w:val="single" w:sz="4" w:space="0" w:color="auto"/>
            </w:tcBorders>
            <w:vAlign w:val="center"/>
          </w:tcPr>
          <w:p w14:paraId="1CF555E4"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3 Operatore</w:t>
            </w:r>
          </w:p>
        </w:tc>
        <w:tc>
          <w:tcPr>
            <w:tcW w:w="504" w:type="dxa"/>
            <w:tcBorders>
              <w:top w:val="single" w:sz="4" w:space="0" w:color="auto"/>
              <w:left w:val="single" w:sz="4" w:space="0" w:color="auto"/>
              <w:bottom w:val="nil"/>
              <w:right w:val="dotted" w:sz="4" w:space="0" w:color="auto"/>
            </w:tcBorders>
            <w:vAlign w:val="center"/>
          </w:tcPr>
          <w:p w14:paraId="0AECDCF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3BE631C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91123D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197F86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E22057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A39D73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80333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DEDB81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23BD1684"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FC85C98" w14:textId="77777777" w:rsidTr="00B92AFF">
        <w:trPr>
          <w:trHeight w:val="113"/>
          <w:jc w:val="center"/>
        </w:trPr>
        <w:tc>
          <w:tcPr>
            <w:tcW w:w="1705" w:type="dxa"/>
            <w:vAlign w:val="center"/>
          </w:tcPr>
          <w:p w14:paraId="5C1C7468"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top w:val="single" w:sz="4" w:space="0" w:color="auto"/>
              <w:right w:val="single" w:sz="4" w:space="0" w:color="auto"/>
            </w:tcBorders>
            <w:vAlign w:val="center"/>
          </w:tcPr>
          <w:p w14:paraId="4AAA9A37"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0DEB010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B943E1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1EE78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9A5D4F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9E862F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329B05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15FCB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315C1A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4B21B26"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AF022FA" w14:textId="77777777" w:rsidTr="00B92AFF">
        <w:trPr>
          <w:trHeight w:val="113"/>
          <w:jc w:val="center"/>
        </w:trPr>
        <w:tc>
          <w:tcPr>
            <w:tcW w:w="1705" w:type="dxa"/>
            <w:vAlign w:val="center"/>
          </w:tcPr>
          <w:p w14:paraId="3494FA40"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52514A95"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3A70E1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AD4920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7F1D75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DE766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87017F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F5354E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EE53A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40D019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6203E83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F12F513" w14:textId="77777777" w:rsidTr="00B92AFF">
        <w:trPr>
          <w:trHeight w:val="113"/>
          <w:jc w:val="center"/>
        </w:trPr>
        <w:tc>
          <w:tcPr>
            <w:tcW w:w="1705" w:type="dxa"/>
            <w:vAlign w:val="center"/>
          </w:tcPr>
          <w:p w14:paraId="797AB5F8"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73A3F389"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83409247"/>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73C2C62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85585215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1237C77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01166981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0EBF43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67078979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705204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58995922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AB4EB8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65017242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9BCC9C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75378601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A94A29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11968633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32D6A0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38271186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4049176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31B162E6" w14:textId="77777777" w:rsidTr="00B92AFF">
        <w:trPr>
          <w:trHeight w:val="113"/>
          <w:jc w:val="center"/>
        </w:trPr>
        <w:tc>
          <w:tcPr>
            <w:tcW w:w="1705" w:type="dxa"/>
            <w:vAlign w:val="center"/>
          </w:tcPr>
          <w:p w14:paraId="2550B804"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24B02A53"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55486D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6C509D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1872D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4FAC99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413BE9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4840E9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931496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2D96F8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A992F1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630F07C" w14:textId="77777777" w:rsidTr="00B92AFF">
        <w:trPr>
          <w:trHeight w:val="113"/>
          <w:jc w:val="center"/>
        </w:trPr>
        <w:tc>
          <w:tcPr>
            <w:tcW w:w="1705" w:type="dxa"/>
            <w:vAlign w:val="center"/>
          </w:tcPr>
          <w:p w14:paraId="7D2BD297"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153ADE2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E6A067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485E95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05511E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A9CDB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EA4795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6D055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15BA80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449888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408870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28726DD" w14:textId="77777777" w:rsidTr="00B92AFF">
        <w:trPr>
          <w:trHeight w:val="113"/>
          <w:jc w:val="center"/>
        </w:trPr>
        <w:tc>
          <w:tcPr>
            <w:tcW w:w="1705" w:type="dxa"/>
            <w:vAlign w:val="center"/>
          </w:tcPr>
          <w:p w14:paraId="6E868FD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3B487622"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65E8C02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D2095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606ABB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8F7892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B55F4B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B9AC06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AD38BF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0ADD2E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677FF281"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DE1E98A" w14:textId="77777777" w:rsidTr="00B92AFF">
        <w:trPr>
          <w:trHeight w:val="113"/>
          <w:jc w:val="center"/>
        </w:trPr>
        <w:tc>
          <w:tcPr>
            <w:tcW w:w="5293" w:type="dxa"/>
            <w:gridSpan w:val="2"/>
            <w:tcBorders>
              <w:right w:val="single" w:sz="4" w:space="0" w:color="auto"/>
            </w:tcBorders>
            <w:vAlign w:val="center"/>
          </w:tcPr>
          <w:p w14:paraId="05EACAA0"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4 Operatore</w:t>
            </w:r>
          </w:p>
        </w:tc>
        <w:tc>
          <w:tcPr>
            <w:tcW w:w="504" w:type="dxa"/>
            <w:tcBorders>
              <w:top w:val="single" w:sz="4" w:space="0" w:color="auto"/>
              <w:left w:val="single" w:sz="4" w:space="0" w:color="auto"/>
              <w:bottom w:val="nil"/>
              <w:right w:val="dotted" w:sz="4" w:space="0" w:color="auto"/>
            </w:tcBorders>
            <w:vAlign w:val="center"/>
          </w:tcPr>
          <w:p w14:paraId="1B6C038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19D08D7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0CEE66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C6968F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2EC8F1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83A4A8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F493F4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80EA1A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245B4E91"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4D0DD2A" w14:textId="77777777" w:rsidTr="00B92AFF">
        <w:trPr>
          <w:trHeight w:val="113"/>
          <w:jc w:val="center"/>
        </w:trPr>
        <w:tc>
          <w:tcPr>
            <w:tcW w:w="1705" w:type="dxa"/>
            <w:vAlign w:val="center"/>
          </w:tcPr>
          <w:p w14:paraId="3EC93D4E"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4941C1F0"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7AB9DD8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774F0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C419B9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BFA2CD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798322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4C9563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AFD577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411681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AD4125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6BDA325" w14:textId="77777777" w:rsidTr="00B92AFF">
        <w:trPr>
          <w:trHeight w:val="113"/>
          <w:jc w:val="center"/>
        </w:trPr>
        <w:tc>
          <w:tcPr>
            <w:tcW w:w="1705" w:type="dxa"/>
            <w:vAlign w:val="center"/>
          </w:tcPr>
          <w:p w14:paraId="7BC15F4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4470605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62D8D2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C8CE1F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3C4AD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B2F7E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81B7A1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1282D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D6D5E2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7C2C8C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69C56E0"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621D3CF" w14:textId="77777777" w:rsidTr="00B92AFF">
        <w:trPr>
          <w:trHeight w:val="113"/>
          <w:jc w:val="center"/>
        </w:trPr>
        <w:tc>
          <w:tcPr>
            <w:tcW w:w="1705" w:type="dxa"/>
            <w:vAlign w:val="center"/>
          </w:tcPr>
          <w:p w14:paraId="44289F2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656D82E9"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964462329"/>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3544214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69557875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11BC70B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04035754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53CD58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90473399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9D7721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2077138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941512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8947902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9D2E26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58186962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A43EA0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2220564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A75BDE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73982533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7202F29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6EE0FAE5" w14:textId="77777777" w:rsidTr="00B92AFF">
        <w:trPr>
          <w:trHeight w:val="113"/>
          <w:jc w:val="center"/>
        </w:trPr>
        <w:tc>
          <w:tcPr>
            <w:tcW w:w="1705" w:type="dxa"/>
            <w:vAlign w:val="center"/>
          </w:tcPr>
          <w:p w14:paraId="0AC7B2B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2A1F324E"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9D9936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AF9CC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C287AF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802FFD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61EDE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93E988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16F2D2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123A8B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00BC713"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09A9284" w14:textId="77777777" w:rsidTr="00B92AFF">
        <w:trPr>
          <w:trHeight w:val="113"/>
          <w:jc w:val="center"/>
        </w:trPr>
        <w:tc>
          <w:tcPr>
            <w:tcW w:w="1705" w:type="dxa"/>
            <w:vAlign w:val="center"/>
          </w:tcPr>
          <w:p w14:paraId="4806041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29D72180"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D2CE1C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DDD49B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D617F1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0567E2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131CF3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EE679C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ADA54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4F34A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489AC0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C49557A" w14:textId="77777777" w:rsidTr="00B92AFF">
        <w:trPr>
          <w:trHeight w:val="113"/>
          <w:jc w:val="center"/>
        </w:trPr>
        <w:tc>
          <w:tcPr>
            <w:tcW w:w="1705" w:type="dxa"/>
            <w:vAlign w:val="center"/>
          </w:tcPr>
          <w:p w14:paraId="54F3AE57"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23741806"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37CA5E8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6999D57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D9ED6F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61A9F6C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06C445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485E17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7F269C3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743E6F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5300444E"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26197FB" w14:textId="77777777" w:rsidTr="00B92AFF">
        <w:trPr>
          <w:trHeight w:val="113"/>
          <w:jc w:val="center"/>
        </w:trPr>
        <w:tc>
          <w:tcPr>
            <w:tcW w:w="5293" w:type="dxa"/>
            <w:gridSpan w:val="2"/>
            <w:tcBorders>
              <w:right w:val="single" w:sz="4" w:space="0" w:color="auto"/>
            </w:tcBorders>
            <w:vAlign w:val="center"/>
          </w:tcPr>
          <w:p w14:paraId="34610DCD"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5 Operatore</w:t>
            </w:r>
          </w:p>
        </w:tc>
        <w:tc>
          <w:tcPr>
            <w:tcW w:w="504" w:type="dxa"/>
            <w:tcBorders>
              <w:top w:val="single" w:sz="4" w:space="0" w:color="auto"/>
              <w:left w:val="single" w:sz="4" w:space="0" w:color="auto"/>
              <w:bottom w:val="nil"/>
              <w:right w:val="dotted" w:sz="4" w:space="0" w:color="auto"/>
            </w:tcBorders>
            <w:vAlign w:val="center"/>
          </w:tcPr>
          <w:p w14:paraId="0A5B3B3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68FB098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1A9D03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AA4D89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1151A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1AD48A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FC8CE1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59619C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5A67923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E1B482E" w14:textId="77777777" w:rsidTr="00B92AFF">
        <w:trPr>
          <w:trHeight w:val="113"/>
          <w:jc w:val="center"/>
        </w:trPr>
        <w:tc>
          <w:tcPr>
            <w:tcW w:w="1705" w:type="dxa"/>
            <w:vAlign w:val="center"/>
          </w:tcPr>
          <w:p w14:paraId="05105B05"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5F807255"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5DAF047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E4B1E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2CCA3E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FB7A95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3E7FD5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5EFD0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C2521F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793CAB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BD539E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0C89158" w14:textId="77777777" w:rsidTr="00B92AFF">
        <w:trPr>
          <w:trHeight w:val="113"/>
          <w:jc w:val="center"/>
        </w:trPr>
        <w:tc>
          <w:tcPr>
            <w:tcW w:w="1705" w:type="dxa"/>
            <w:vAlign w:val="center"/>
          </w:tcPr>
          <w:p w14:paraId="07ACF0D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109F4F2E"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AAD559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6B9D02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72845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14CBFB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863F12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D28247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80AB56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DDE0C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A98538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7AF7756" w14:textId="77777777" w:rsidTr="00B92AFF">
        <w:trPr>
          <w:trHeight w:val="113"/>
          <w:jc w:val="center"/>
        </w:trPr>
        <w:tc>
          <w:tcPr>
            <w:tcW w:w="1705" w:type="dxa"/>
            <w:vAlign w:val="center"/>
          </w:tcPr>
          <w:p w14:paraId="397CC51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02A2FC2D"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6547948"/>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41B0E98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192474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3AFB5C6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5512111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8139D2D"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083846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3819A1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10525689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E006C6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74001617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14B3FF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6887618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EE11E4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40930569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D534AD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85835692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2F6A9A5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411E2EF6" w14:textId="77777777" w:rsidTr="00B92AFF">
        <w:trPr>
          <w:trHeight w:val="113"/>
          <w:jc w:val="center"/>
        </w:trPr>
        <w:tc>
          <w:tcPr>
            <w:tcW w:w="1705" w:type="dxa"/>
            <w:vAlign w:val="center"/>
          </w:tcPr>
          <w:p w14:paraId="1181EA86"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400EC6B6"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1E9F82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7E1C74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BA805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7D6BE6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452765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92BF0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AB8083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1205CE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1980C5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E6603DC" w14:textId="77777777" w:rsidTr="00B92AFF">
        <w:trPr>
          <w:trHeight w:val="113"/>
          <w:jc w:val="center"/>
        </w:trPr>
        <w:tc>
          <w:tcPr>
            <w:tcW w:w="1705" w:type="dxa"/>
            <w:vAlign w:val="center"/>
          </w:tcPr>
          <w:p w14:paraId="3DFC668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16F692E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C6E686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2A92CD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F2AD92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9D96FD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5A5085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73EAF8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AE09C6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5DD8E8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FB2EE1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7B11B0A" w14:textId="77777777" w:rsidTr="00B92AFF">
        <w:trPr>
          <w:trHeight w:val="113"/>
          <w:jc w:val="center"/>
        </w:trPr>
        <w:tc>
          <w:tcPr>
            <w:tcW w:w="1705" w:type="dxa"/>
            <w:vAlign w:val="center"/>
          </w:tcPr>
          <w:p w14:paraId="5AAEFEA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066BACD4"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6BD1ECE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6F7B048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D68C2E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70AAD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0FAFED1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B262A3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22DA08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B73FEF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4C07F0E3"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8CEE006" w14:textId="77777777" w:rsidTr="00B92AFF">
        <w:trPr>
          <w:trHeight w:val="113"/>
          <w:jc w:val="center"/>
        </w:trPr>
        <w:tc>
          <w:tcPr>
            <w:tcW w:w="5293" w:type="dxa"/>
            <w:gridSpan w:val="2"/>
            <w:tcBorders>
              <w:right w:val="single" w:sz="4" w:space="0" w:color="auto"/>
            </w:tcBorders>
            <w:vAlign w:val="center"/>
          </w:tcPr>
          <w:p w14:paraId="10674207"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lastRenderedPageBreak/>
              <w:t>6 Operatore</w:t>
            </w:r>
          </w:p>
        </w:tc>
        <w:tc>
          <w:tcPr>
            <w:tcW w:w="504" w:type="dxa"/>
            <w:tcBorders>
              <w:top w:val="single" w:sz="4" w:space="0" w:color="auto"/>
              <w:left w:val="single" w:sz="4" w:space="0" w:color="auto"/>
              <w:bottom w:val="nil"/>
              <w:right w:val="dotted" w:sz="4" w:space="0" w:color="auto"/>
            </w:tcBorders>
            <w:vAlign w:val="center"/>
          </w:tcPr>
          <w:p w14:paraId="645CAF8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52C6B59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C31631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DB3E94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A0A681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C4940C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1480D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429B36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2ED4E7D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8723901" w14:textId="77777777" w:rsidTr="00B92AFF">
        <w:trPr>
          <w:trHeight w:val="113"/>
          <w:jc w:val="center"/>
        </w:trPr>
        <w:tc>
          <w:tcPr>
            <w:tcW w:w="1705" w:type="dxa"/>
            <w:vAlign w:val="center"/>
          </w:tcPr>
          <w:p w14:paraId="73751381"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6D7A2715"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023A4E2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1D451C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95240E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391715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DB67EC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D2BA15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DDA68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EF2FED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7B26BEC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08F0B17" w14:textId="77777777" w:rsidTr="00B92AFF">
        <w:trPr>
          <w:trHeight w:val="113"/>
          <w:jc w:val="center"/>
        </w:trPr>
        <w:tc>
          <w:tcPr>
            <w:tcW w:w="1705" w:type="dxa"/>
            <w:vAlign w:val="center"/>
          </w:tcPr>
          <w:p w14:paraId="7101AB4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6815EEA2"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C709D4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74ECA9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4BEF13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C3906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2CD748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EFCDC8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5A4ED5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331718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ADD22D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E4DA5A5" w14:textId="77777777" w:rsidTr="00B92AFF">
        <w:trPr>
          <w:trHeight w:val="113"/>
          <w:jc w:val="center"/>
        </w:trPr>
        <w:tc>
          <w:tcPr>
            <w:tcW w:w="1705" w:type="dxa"/>
            <w:vAlign w:val="center"/>
          </w:tcPr>
          <w:p w14:paraId="3AA961E6"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0F1D87CE"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806581609"/>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7AEF95B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65810359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545084C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0820794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00359C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4288066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B99098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3124041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9105EA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3719958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40B42B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66399609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F0B6CD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1485581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45ACEA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98342322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2AB64A5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44518E69" w14:textId="77777777" w:rsidTr="00B92AFF">
        <w:trPr>
          <w:trHeight w:val="113"/>
          <w:jc w:val="center"/>
        </w:trPr>
        <w:tc>
          <w:tcPr>
            <w:tcW w:w="1705" w:type="dxa"/>
            <w:vAlign w:val="center"/>
          </w:tcPr>
          <w:p w14:paraId="73D888D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5505F758"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60EECC0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414FE7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4729BE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BD3DF1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23081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CFB43B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E625F2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EE9760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7D626F3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8F777FE" w14:textId="77777777" w:rsidTr="00B92AFF">
        <w:trPr>
          <w:trHeight w:val="113"/>
          <w:jc w:val="center"/>
        </w:trPr>
        <w:tc>
          <w:tcPr>
            <w:tcW w:w="1705" w:type="dxa"/>
            <w:vAlign w:val="center"/>
          </w:tcPr>
          <w:p w14:paraId="07D12EA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7EF8AF8F"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57405C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F0F3EE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6ECC49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43E8FD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F20699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980B5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9C6A18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42FEFF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E16BA5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E12E571" w14:textId="77777777" w:rsidTr="00B92AFF">
        <w:trPr>
          <w:trHeight w:val="113"/>
          <w:jc w:val="center"/>
        </w:trPr>
        <w:tc>
          <w:tcPr>
            <w:tcW w:w="1705" w:type="dxa"/>
            <w:vAlign w:val="center"/>
          </w:tcPr>
          <w:p w14:paraId="08C323B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413CFDAA"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5BDC3DB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B38A95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7C44A5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0065A5A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68FF52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BBC563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34593E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F4765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411FDA9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16A396F" w14:textId="77777777" w:rsidTr="00B92AFF">
        <w:trPr>
          <w:trHeight w:val="113"/>
          <w:jc w:val="center"/>
        </w:trPr>
        <w:tc>
          <w:tcPr>
            <w:tcW w:w="5293" w:type="dxa"/>
            <w:gridSpan w:val="2"/>
            <w:tcBorders>
              <w:right w:val="single" w:sz="4" w:space="0" w:color="auto"/>
            </w:tcBorders>
            <w:vAlign w:val="center"/>
          </w:tcPr>
          <w:p w14:paraId="35F91E88"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7 Operatore</w:t>
            </w:r>
          </w:p>
        </w:tc>
        <w:tc>
          <w:tcPr>
            <w:tcW w:w="504" w:type="dxa"/>
            <w:tcBorders>
              <w:top w:val="single" w:sz="4" w:space="0" w:color="auto"/>
              <w:left w:val="single" w:sz="4" w:space="0" w:color="auto"/>
              <w:bottom w:val="nil"/>
              <w:right w:val="dotted" w:sz="4" w:space="0" w:color="auto"/>
            </w:tcBorders>
            <w:vAlign w:val="center"/>
          </w:tcPr>
          <w:p w14:paraId="3115124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106A596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AF5703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4DE714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4AC8A5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A43BB0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36B588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82F3FF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47B54D7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2880C74" w14:textId="77777777" w:rsidTr="00B92AFF">
        <w:trPr>
          <w:trHeight w:val="113"/>
          <w:jc w:val="center"/>
        </w:trPr>
        <w:tc>
          <w:tcPr>
            <w:tcW w:w="1705" w:type="dxa"/>
            <w:vAlign w:val="center"/>
          </w:tcPr>
          <w:p w14:paraId="332A1152"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6FE740E4"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15B15D5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055DB3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8C8CC2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A4D3D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042F3B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38C17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06F9FC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550D02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84D8F8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73B07DA" w14:textId="77777777" w:rsidTr="00B92AFF">
        <w:trPr>
          <w:trHeight w:val="113"/>
          <w:jc w:val="center"/>
        </w:trPr>
        <w:tc>
          <w:tcPr>
            <w:tcW w:w="1705" w:type="dxa"/>
            <w:vAlign w:val="center"/>
          </w:tcPr>
          <w:p w14:paraId="585292E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72D9D2A6"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9730F6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E21FD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9120A6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425A0A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290157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C94029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53459E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46B021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83AEA4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0BFC33C" w14:textId="77777777" w:rsidTr="00B92AFF">
        <w:trPr>
          <w:trHeight w:val="113"/>
          <w:jc w:val="center"/>
        </w:trPr>
        <w:tc>
          <w:tcPr>
            <w:tcW w:w="1705" w:type="dxa"/>
            <w:vAlign w:val="center"/>
          </w:tcPr>
          <w:p w14:paraId="0EA9106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06E75A4C"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222754187"/>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747FDA6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3701318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67EA24C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01572417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C9239F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49413675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0C697B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45127750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DB813C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90114275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9DBF5F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9460014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677C67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3017692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C04C25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60468473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0DA0E6B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28411786" w14:textId="77777777" w:rsidTr="00B92AFF">
        <w:trPr>
          <w:trHeight w:val="113"/>
          <w:jc w:val="center"/>
        </w:trPr>
        <w:tc>
          <w:tcPr>
            <w:tcW w:w="1705" w:type="dxa"/>
            <w:vAlign w:val="center"/>
          </w:tcPr>
          <w:p w14:paraId="07B1BCF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48AA7C56"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F70C2B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3EAA74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C20C6A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071EF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E08697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C3526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73CEE2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89BC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6A17A5D0"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DAC355E" w14:textId="77777777" w:rsidTr="00B92AFF">
        <w:trPr>
          <w:trHeight w:val="113"/>
          <w:jc w:val="center"/>
        </w:trPr>
        <w:tc>
          <w:tcPr>
            <w:tcW w:w="1705" w:type="dxa"/>
            <w:vAlign w:val="center"/>
          </w:tcPr>
          <w:p w14:paraId="643025E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262BE26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7C99FD3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A94C2E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8053B1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BB86C7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D2526C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54CB61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AF38E6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CAB597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49405B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5D6C7CE" w14:textId="77777777" w:rsidTr="00B92AFF">
        <w:trPr>
          <w:trHeight w:val="113"/>
          <w:jc w:val="center"/>
        </w:trPr>
        <w:tc>
          <w:tcPr>
            <w:tcW w:w="1705" w:type="dxa"/>
            <w:vAlign w:val="center"/>
          </w:tcPr>
          <w:p w14:paraId="4288229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7BA44469"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67E1618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C66B1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ABB714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3F5571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61A938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4996B4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CB5F54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B8EDD1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42C4755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B7C8819" w14:textId="77777777" w:rsidTr="00B92AFF">
        <w:trPr>
          <w:cantSplit/>
          <w:trHeight w:val="113"/>
          <w:jc w:val="center"/>
        </w:trPr>
        <w:tc>
          <w:tcPr>
            <w:tcW w:w="5293" w:type="dxa"/>
            <w:gridSpan w:val="2"/>
            <w:tcBorders>
              <w:right w:val="single" w:sz="4" w:space="0" w:color="auto"/>
            </w:tcBorders>
            <w:vAlign w:val="center"/>
          </w:tcPr>
          <w:p w14:paraId="1BBBCF9A"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8 Operatore</w:t>
            </w:r>
          </w:p>
        </w:tc>
        <w:tc>
          <w:tcPr>
            <w:tcW w:w="504" w:type="dxa"/>
            <w:tcBorders>
              <w:top w:val="single" w:sz="4" w:space="0" w:color="auto"/>
              <w:left w:val="single" w:sz="4" w:space="0" w:color="auto"/>
              <w:bottom w:val="nil"/>
              <w:right w:val="dotted" w:sz="4" w:space="0" w:color="auto"/>
            </w:tcBorders>
            <w:vAlign w:val="center"/>
          </w:tcPr>
          <w:p w14:paraId="0F180F6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2913AEB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321B90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FC5387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C14C4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3B748D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97347F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69D788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622473D4"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0354330" w14:textId="77777777" w:rsidTr="00B92AFF">
        <w:trPr>
          <w:cantSplit/>
          <w:trHeight w:val="113"/>
          <w:jc w:val="center"/>
        </w:trPr>
        <w:tc>
          <w:tcPr>
            <w:tcW w:w="1705" w:type="dxa"/>
            <w:vAlign w:val="center"/>
          </w:tcPr>
          <w:p w14:paraId="637DF920"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72CB3CDA"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79EA7D8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3DF0B3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EBD64F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2D63AF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FA1895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1DFC5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06638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C84D9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F99F41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3B3734F" w14:textId="77777777" w:rsidTr="00B92AFF">
        <w:trPr>
          <w:cantSplit/>
          <w:trHeight w:val="113"/>
          <w:jc w:val="center"/>
        </w:trPr>
        <w:tc>
          <w:tcPr>
            <w:tcW w:w="1705" w:type="dxa"/>
            <w:vAlign w:val="center"/>
          </w:tcPr>
          <w:p w14:paraId="065F4A74"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10B7F898"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7CC8986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68AFE8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D52947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416B83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6A673D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AB6F91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87EB61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1CFF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6394EF76"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769C0AE" w14:textId="77777777" w:rsidTr="00B92AFF">
        <w:trPr>
          <w:cantSplit/>
          <w:trHeight w:val="113"/>
          <w:jc w:val="center"/>
        </w:trPr>
        <w:tc>
          <w:tcPr>
            <w:tcW w:w="1705" w:type="dxa"/>
            <w:vAlign w:val="center"/>
          </w:tcPr>
          <w:p w14:paraId="765B77A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2E0B7A8C"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743143054"/>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09691E0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4734595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20B101B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52571506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19B1B1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42634471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66B7D9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8152626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4BD550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75326860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E73EBA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5524983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0240DA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59444213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22DA5E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88763846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2C4252A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1CF9C3AC" w14:textId="77777777" w:rsidTr="00B92AFF">
        <w:trPr>
          <w:cantSplit/>
          <w:trHeight w:val="113"/>
          <w:jc w:val="center"/>
        </w:trPr>
        <w:tc>
          <w:tcPr>
            <w:tcW w:w="1705" w:type="dxa"/>
            <w:vAlign w:val="center"/>
          </w:tcPr>
          <w:p w14:paraId="7F1175A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5BDAED08"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78C4230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78166B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A4E4EE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936A8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0F5832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5B4629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437911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2C56BA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ABFD92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CF21197" w14:textId="77777777" w:rsidTr="00B92AFF">
        <w:trPr>
          <w:cantSplit/>
          <w:trHeight w:val="113"/>
          <w:jc w:val="center"/>
        </w:trPr>
        <w:tc>
          <w:tcPr>
            <w:tcW w:w="1705" w:type="dxa"/>
            <w:vAlign w:val="center"/>
          </w:tcPr>
          <w:p w14:paraId="34D45A8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51A2AE7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690CAE0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67D1A5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86910C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1B504C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884E40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D2D31B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9DA254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0D429A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64E8286"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04BC065" w14:textId="77777777" w:rsidTr="00B92AFF">
        <w:trPr>
          <w:cantSplit/>
          <w:trHeight w:val="113"/>
          <w:jc w:val="center"/>
        </w:trPr>
        <w:tc>
          <w:tcPr>
            <w:tcW w:w="1705" w:type="dxa"/>
            <w:vAlign w:val="center"/>
          </w:tcPr>
          <w:p w14:paraId="4D99AF90"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1BF0FBC2"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06F7102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F33775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4772AC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6AB05DF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B11D8D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6B8C9E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A27AC2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F03C48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6E968A7D"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2724347" w14:textId="77777777" w:rsidTr="00B92AFF">
        <w:trPr>
          <w:cantSplit/>
          <w:trHeight w:val="113"/>
          <w:jc w:val="center"/>
        </w:trPr>
        <w:tc>
          <w:tcPr>
            <w:tcW w:w="5293" w:type="dxa"/>
            <w:gridSpan w:val="2"/>
            <w:tcBorders>
              <w:right w:val="single" w:sz="4" w:space="0" w:color="auto"/>
            </w:tcBorders>
            <w:vAlign w:val="center"/>
          </w:tcPr>
          <w:p w14:paraId="15209439"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9 Operatore</w:t>
            </w:r>
          </w:p>
        </w:tc>
        <w:tc>
          <w:tcPr>
            <w:tcW w:w="504" w:type="dxa"/>
            <w:tcBorders>
              <w:top w:val="single" w:sz="4" w:space="0" w:color="auto"/>
              <w:left w:val="single" w:sz="4" w:space="0" w:color="auto"/>
              <w:bottom w:val="nil"/>
              <w:right w:val="dotted" w:sz="4" w:space="0" w:color="auto"/>
            </w:tcBorders>
            <w:vAlign w:val="center"/>
          </w:tcPr>
          <w:p w14:paraId="1DE304A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2936727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8D29D2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2E455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CA5C33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E401E6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CDC340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6C406A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4940B526"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10B5689" w14:textId="77777777" w:rsidTr="00B92AFF">
        <w:trPr>
          <w:cantSplit/>
          <w:trHeight w:val="113"/>
          <w:jc w:val="center"/>
        </w:trPr>
        <w:tc>
          <w:tcPr>
            <w:tcW w:w="1705" w:type="dxa"/>
            <w:vAlign w:val="center"/>
          </w:tcPr>
          <w:p w14:paraId="048BD7C8"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03E1D719"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0A05797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F121B4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4AD6A7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BD9C1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BCFF28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398FB7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EF3E1F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D30A38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DFF9531"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F5645A6" w14:textId="77777777" w:rsidTr="00B92AFF">
        <w:trPr>
          <w:cantSplit/>
          <w:trHeight w:val="113"/>
          <w:jc w:val="center"/>
        </w:trPr>
        <w:tc>
          <w:tcPr>
            <w:tcW w:w="1705" w:type="dxa"/>
            <w:vAlign w:val="center"/>
          </w:tcPr>
          <w:p w14:paraId="0B03A887"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266505F5"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CA2435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7FE81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9C57DF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87E624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38DB0D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DC6CB0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E68977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D87F06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31F358D"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D939C0D" w14:textId="77777777" w:rsidTr="00B92AFF">
        <w:trPr>
          <w:cantSplit/>
          <w:trHeight w:val="113"/>
          <w:jc w:val="center"/>
        </w:trPr>
        <w:tc>
          <w:tcPr>
            <w:tcW w:w="1705" w:type="dxa"/>
            <w:vAlign w:val="center"/>
          </w:tcPr>
          <w:p w14:paraId="5BBAF2EE"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2E067798"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718669221"/>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4926C19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51577583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6EDE4AC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51361972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0E7643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70930680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7FDA85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65353302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92F06B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4991268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C2070E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6220432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398BF2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39093952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5EB69C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77786834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7345F34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4E2E1991" w14:textId="77777777" w:rsidTr="00B92AFF">
        <w:trPr>
          <w:cantSplit/>
          <w:trHeight w:val="113"/>
          <w:jc w:val="center"/>
        </w:trPr>
        <w:tc>
          <w:tcPr>
            <w:tcW w:w="1705" w:type="dxa"/>
            <w:vAlign w:val="center"/>
          </w:tcPr>
          <w:p w14:paraId="02D678DE"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78E77D7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63C52D8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E6F6E3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E4820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05D5A6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860FD2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BDD7B3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ACBEA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BF1342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F6B9B3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4754101" w14:textId="77777777" w:rsidTr="00B92AFF">
        <w:trPr>
          <w:cantSplit/>
          <w:trHeight w:val="113"/>
          <w:jc w:val="center"/>
        </w:trPr>
        <w:tc>
          <w:tcPr>
            <w:tcW w:w="1705" w:type="dxa"/>
            <w:vAlign w:val="center"/>
          </w:tcPr>
          <w:p w14:paraId="5997BD4B"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2D45DC7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6C284CA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11160B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2B7E8E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46DD38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457FF1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EE0E4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4B18ED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AC1F80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E55965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873E209" w14:textId="77777777" w:rsidTr="00B92AFF">
        <w:trPr>
          <w:cantSplit/>
          <w:trHeight w:val="113"/>
          <w:jc w:val="center"/>
        </w:trPr>
        <w:tc>
          <w:tcPr>
            <w:tcW w:w="1705" w:type="dxa"/>
            <w:vAlign w:val="center"/>
          </w:tcPr>
          <w:p w14:paraId="214B7C16"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67E41EB9"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357B8B0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5F9173F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A1BB9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497298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761FDE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F968EA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DEBBFA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823ACA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7BA4483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BB47696" w14:textId="77777777" w:rsidTr="00B92AFF">
        <w:trPr>
          <w:trHeight w:val="113"/>
          <w:jc w:val="center"/>
        </w:trPr>
        <w:tc>
          <w:tcPr>
            <w:tcW w:w="5293" w:type="dxa"/>
            <w:gridSpan w:val="2"/>
            <w:tcBorders>
              <w:right w:val="single" w:sz="4" w:space="0" w:color="auto"/>
            </w:tcBorders>
            <w:vAlign w:val="center"/>
          </w:tcPr>
          <w:p w14:paraId="40B374F8"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10 Operatore</w:t>
            </w:r>
          </w:p>
        </w:tc>
        <w:tc>
          <w:tcPr>
            <w:tcW w:w="504" w:type="dxa"/>
            <w:tcBorders>
              <w:top w:val="single" w:sz="4" w:space="0" w:color="auto"/>
              <w:left w:val="single" w:sz="4" w:space="0" w:color="auto"/>
              <w:bottom w:val="nil"/>
              <w:right w:val="dotted" w:sz="4" w:space="0" w:color="auto"/>
            </w:tcBorders>
            <w:vAlign w:val="center"/>
          </w:tcPr>
          <w:p w14:paraId="3F9B380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40C1D1B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696490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E7C16D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985F22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2A7A2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4047FC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BA76F7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216C884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80161AB" w14:textId="77777777" w:rsidTr="00B92AFF">
        <w:trPr>
          <w:trHeight w:val="113"/>
          <w:jc w:val="center"/>
        </w:trPr>
        <w:tc>
          <w:tcPr>
            <w:tcW w:w="1705" w:type="dxa"/>
            <w:vAlign w:val="center"/>
          </w:tcPr>
          <w:p w14:paraId="3536492F"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7EA2711A"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38D9FB4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D892D4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299F06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6A783F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37D92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593DA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19F721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CE95D5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7FAF6D4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D5ADFAC" w14:textId="77777777" w:rsidTr="00B92AFF">
        <w:trPr>
          <w:trHeight w:val="113"/>
          <w:jc w:val="center"/>
        </w:trPr>
        <w:tc>
          <w:tcPr>
            <w:tcW w:w="1705" w:type="dxa"/>
            <w:vAlign w:val="center"/>
          </w:tcPr>
          <w:p w14:paraId="380C9B3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56AC3CE3"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8A8C67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DD3136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59B610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4E54B7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B8BECF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20F95E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AF7942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6FB0A4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7C5765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AAFEE30" w14:textId="77777777" w:rsidTr="00B92AFF">
        <w:trPr>
          <w:trHeight w:val="113"/>
          <w:jc w:val="center"/>
        </w:trPr>
        <w:tc>
          <w:tcPr>
            <w:tcW w:w="1705" w:type="dxa"/>
            <w:vAlign w:val="center"/>
          </w:tcPr>
          <w:p w14:paraId="6243960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55E0AFB7"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293566068"/>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27C1D96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42850955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52BDD05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261474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6EE222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10423027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8A0DA6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12103221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DE7900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0644180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78CA0D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68300991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902A168"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14384723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4F6FC0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03797367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123086C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1C41F26A" w14:textId="77777777" w:rsidTr="00B92AFF">
        <w:trPr>
          <w:trHeight w:val="113"/>
          <w:jc w:val="center"/>
        </w:trPr>
        <w:tc>
          <w:tcPr>
            <w:tcW w:w="1705" w:type="dxa"/>
            <w:vAlign w:val="center"/>
          </w:tcPr>
          <w:p w14:paraId="7A519C79"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27ECC385"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1159F0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581D37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09A378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74FF70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1C5877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1EB911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52AE30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95511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F8213E4"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0958BF1" w14:textId="77777777" w:rsidTr="00B92AFF">
        <w:trPr>
          <w:trHeight w:val="113"/>
          <w:jc w:val="center"/>
        </w:trPr>
        <w:tc>
          <w:tcPr>
            <w:tcW w:w="1705" w:type="dxa"/>
            <w:vAlign w:val="center"/>
          </w:tcPr>
          <w:p w14:paraId="28FD8528"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20EA0F4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E59A03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F63398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CA23BE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6E089D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F15129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676ECB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B641BB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A88499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97D223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5BF1416" w14:textId="77777777" w:rsidTr="00B92AFF">
        <w:trPr>
          <w:trHeight w:val="113"/>
          <w:jc w:val="center"/>
        </w:trPr>
        <w:tc>
          <w:tcPr>
            <w:tcW w:w="1705" w:type="dxa"/>
            <w:vAlign w:val="center"/>
          </w:tcPr>
          <w:p w14:paraId="242663BC"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6FCCEC33"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238E569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69DA91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96BB77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0469EBE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E8AF18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3618DC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08815B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6FB680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477F9D37"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C02FBA6" w14:textId="77777777" w:rsidTr="00B92AFF">
        <w:trPr>
          <w:trHeight w:val="113"/>
          <w:jc w:val="center"/>
        </w:trPr>
        <w:tc>
          <w:tcPr>
            <w:tcW w:w="5293" w:type="dxa"/>
            <w:gridSpan w:val="2"/>
            <w:tcBorders>
              <w:right w:val="single" w:sz="4" w:space="0" w:color="auto"/>
            </w:tcBorders>
            <w:vAlign w:val="center"/>
          </w:tcPr>
          <w:p w14:paraId="0E723FF3"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lastRenderedPageBreak/>
              <w:t>11 Operatore</w:t>
            </w:r>
          </w:p>
        </w:tc>
        <w:tc>
          <w:tcPr>
            <w:tcW w:w="504" w:type="dxa"/>
            <w:tcBorders>
              <w:top w:val="single" w:sz="4" w:space="0" w:color="auto"/>
              <w:left w:val="single" w:sz="4" w:space="0" w:color="auto"/>
              <w:bottom w:val="nil"/>
              <w:right w:val="dotted" w:sz="4" w:space="0" w:color="auto"/>
            </w:tcBorders>
            <w:vAlign w:val="center"/>
          </w:tcPr>
          <w:p w14:paraId="500C0A5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78F5AD3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403936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83B216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F7D225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E9C419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B8D4F1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71F19E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7F31FEA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527024C" w14:textId="77777777" w:rsidTr="00B92AFF">
        <w:trPr>
          <w:trHeight w:val="113"/>
          <w:jc w:val="center"/>
        </w:trPr>
        <w:tc>
          <w:tcPr>
            <w:tcW w:w="1705" w:type="dxa"/>
            <w:vAlign w:val="center"/>
          </w:tcPr>
          <w:p w14:paraId="597CE4F2"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2768095B"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5D3BC20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89025F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D0D6C3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6FE557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622D4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33E4D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EDE37E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E12D30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7335E1DE"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0AE8639" w14:textId="77777777" w:rsidTr="00B92AFF">
        <w:trPr>
          <w:trHeight w:val="113"/>
          <w:jc w:val="center"/>
        </w:trPr>
        <w:tc>
          <w:tcPr>
            <w:tcW w:w="1705" w:type="dxa"/>
            <w:vAlign w:val="center"/>
          </w:tcPr>
          <w:p w14:paraId="7490192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57224E54"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5A23BFE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8862DD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E99E6B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13541F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32F824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A4F14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2C9C9D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251707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955190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79CBC4B" w14:textId="77777777" w:rsidTr="00B92AFF">
        <w:trPr>
          <w:trHeight w:val="113"/>
          <w:jc w:val="center"/>
        </w:trPr>
        <w:tc>
          <w:tcPr>
            <w:tcW w:w="1705" w:type="dxa"/>
            <w:vAlign w:val="center"/>
          </w:tcPr>
          <w:p w14:paraId="726020A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6CD0BE4A"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502868339"/>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1F211C3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8934034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5443284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97263104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F6D8A55"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7756553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860A47D"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643239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E931F6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5755322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D29BED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7843354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58C007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3312085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6F9FF7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4912309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5FC9465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6A40E3DB" w14:textId="77777777" w:rsidTr="00B92AFF">
        <w:trPr>
          <w:trHeight w:val="113"/>
          <w:jc w:val="center"/>
        </w:trPr>
        <w:tc>
          <w:tcPr>
            <w:tcW w:w="1705" w:type="dxa"/>
            <w:vAlign w:val="center"/>
          </w:tcPr>
          <w:p w14:paraId="62F05BA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39F98178"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3E8A3F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EE756F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BFFC42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E13F8A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F36461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2C38F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B92870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F52872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C1705A9"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B6EC779" w14:textId="77777777" w:rsidTr="00B92AFF">
        <w:trPr>
          <w:trHeight w:val="113"/>
          <w:jc w:val="center"/>
        </w:trPr>
        <w:tc>
          <w:tcPr>
            <w:tcW w:w="1705" w:type="dxa"/>
            <w:vAlign w:val="center"/>
          </w:tcPr>
          <w:p w14:paraId="567242FE"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7880DC7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296CB6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E05DFC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267637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3607CD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A11FA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B47958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43FD8F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073913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C96ACC5"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42A404D" w14:textId="77777777" w:rsidTr="00B92AFF">
        <w:trPr>
          <w:trHeight w:val="113"/>
          <w:jc w:val="center"/>
        </w:trPr>
        <w:tc>
          <w:tcPr>
            <w:tcW w:w="1705" w:type="dxa"/>
            <w:vAlign w:val="center"/>
          </w:tcPr>
          <w:p w14:paraId="63E758DA"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3D48929D"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242D6EB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7DFC7E7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A8BEF2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5634C5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D73976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683BA9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69AC00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9C484D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2329C2FE"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D3C4CE4" w14:textId="77777777" w:rsidTr="00B92AFF">
        <w:trPr>
          <w:trHeight w:val="113"/>
          <w:jc w:val="center"/>
        </w:trPr>
        <w:tc>
          <w:tcPr>
            <w:tcW w:w="5293" w:type="dxa"/>
            <w:gridSpan w:val="2"/>
            <w:tcBorders>
              <w:right w:val="single" w:sz="4" w:space="0" w:color="auto"/>
            </w:tcBorders>
            <w:vAlign w:val="center"/>
          </w:tcPr>
          <w:p w14:paraId="33F17C07"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12 Operatore</w:t>
            </w:r>
          </w:p>
        </w:tc>
        <w:tc>
          <w:tcPr>
            <w:tcW w:w="504" w:type="dxa"/>
            <w:tcBorders>
              <w:top w:val="single" w:sz="4" w:space="0" w:color="auto"/>
              <w:left w:val="single" w:sz="4" w:space="0" w:color="auto"/>
              <w:bottom w:val="nil"/>
              <w:right w:val="dotted" w:sz="4" w:space="0" w:color="auto"/>
            </w:tcBorders>
            <w:vAlign w:val="center"/>
          </w:tcPr>
          <w:p w14:paraId="522FD8E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10A1173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F0592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3E5029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3A0953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28A758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4CC1F4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5D9A39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5965B0C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010E1C5" w14:textId="77777777" w:rsidTr="00B92AFF">
        <w:trPr>
          <w:trHeight w:val="113"/>
          <w:jc w:val="center"/>
        </w:trPr>
        <w:tc>
          <w:tcPr>
            <w:tcW w:w="1705" w:type="dxa"/>
            <w:vAlign w:val="center"/>
          </w:tcPr>
          <w:p w14:paraId="7D5E84F1"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2E1F01A5"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768EE69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3310BE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BA300E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76753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201C3B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8BE930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21B794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309057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C24850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E08090C" w14:textId="77777777" w:rsidTr="00B92AFF">
        <w:trPr>
          <w:trHeight w:val="113"/>
          <w:jc w:val="center"/>
        </w:trPr>
        <w:tc>
          <w:tcPr>
            <w:tcW w:w="1705" w:type="dxa"/>
            <w:vAlign w:val="center"/>
          </w:tcPr>
          <w:p w14:paraId="62B2162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6509FE2F"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B694D9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1D308C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80583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6A4F0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09A019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F3B895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A0FE09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E28A80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68C1CDF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22A5C62" w14:textId="77777777" w:rsidTr="00B92AFF">
        <w:trPr>
          <w:trHeight w:val="113"/>
          <w:jc w:val="center"/>
        </w:trPr>
        <w:tc>
          <w:tcPr>
            <w:tcW w:w="1705" w:type="dxa"/>
            <w:vAlign w:val="center"/>
          </w:tcPr>
          <w:p w14:paraId="454FFCA8"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289C9711"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880393686"/>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1A5C3F7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9235815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5FFAAAD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83922195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E78DD5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26480477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DCF0C6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40615644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B1C543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5727624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8D798D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1083336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20E9E2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1264656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55D5632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70255982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7648CE9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53E9FA6C" w14:textId="77777777" w:rsidTr="00B92AFF">
        <w:trPr>
          <w:trHeight w:val="113"/>
          <w:jc w:val="center"/>
        </w:trPr>
        <w:tc>
          <w:tcPr>
            <w:tcW w:w="1705" w:type="dxa"/>
            <w:vAlign w:val="center"/>
          </w:tcPr>
          <w:p w14:paraId="0E26FA3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085AB973"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B89289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7E75BC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1B8FE9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10AE4B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9F4BA0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C91EA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4E3B40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E7F371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170EAB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F79E866" w14:textId="77777777" w:rsidTr="00B92AFF">
        <w:trPr>
          <w:trHeight w:val="113"/>
          <w:jc w:val="center"/>
        </w:trPr>
        <w:tc>
          <w:tcPr>
            <w:tcW w:w="1705" w:type="dxa"/>
            <w:vAlign w:val="center"/>
          </w:tcPr>
          <w:p w14:paraId="5238F00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6D5E155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D66672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C9113D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4B23D6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4EA514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C3D588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87AFCC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1412DC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C84DA1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FAF9F2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64B9D73" w14:textId="77777777" w:rsidTr="00B92AFF">
        <w:trPr>
          <w:trHeight w:val="113"/>
          <w:jc w:val="center"/>
        </w:trPr>
        <w:tc>
          <w:tcPr>
            <w:tcW w:w="1705" w:type="dxa"/>
            <w:vAlign w:val="center"/>
          </w:tcPr>
          <w:p w14:paraId="22D5583D"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6DA6E510"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36AE8CE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6160379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3413BC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389F034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74EA2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EAF6B5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AB5B2C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7989C1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44A9EF3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A6C7E12" w14:textId="77777777" w:rsidTr="00B92AFF">
        <w:trPr>
          <w:trHeight w:val="113"/>
          <w:jc w:val="center"/>
        </w:trPr>
        <w:tc>
          <w:tcPr>
            <w:tcW w:w="5293" w:type="dxa"/>
            <w:gridSpan w:val="2"/>
            <w:tcBorders>
              <w:right w:val="single" w:sz="4" w:space="0" w:color="auto"/>
            </w:tcBorders>
            <w:vAlign w:val="center"/>
          </w:tcPr>
          <w:p w14:paraId="5DE417A6"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13 Operatore</w:t>
            </w:r>
          </w:p>
        </w:tc>
        <w:tc>
          <w:tcPr>
            <w:tcW w:w="504" w:type="dxa"/>
            <w:tcBorders>
              <w:top w:val="single" w:sz="4" w:space="0" w:color="auto"/>
              <w:left w:val="single" w:sz="4" w:space="0" w:color="auto"/>
              <w:bottom w:val="nil"/>
              <w:right w:val="dotted" w:sz="4" w:space="0" w:color="auto"/>
            </w:tcBorders>
            <w:vAlign w:val="center"/>
          </w:tcPr>
          <w:p w14:paraId="126C111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56D8C51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550E21D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A34A26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04606F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986974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B67A08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185DA9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671FCF9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5A97F4F" w14:textId="77777777" w:rsidTr="00B92AFF">
        <w:trPr>
          <w:trHeight w:val="113"/>
          <w:jc w:val="center"/>
        </w:trPr>
        <w:tc>
          <w:tcPr>
            <w:tcW w:w="1705" w:type="dxa"/>
            <w:vAlign w:val="center"/>
          </w:tcPr>
          <w:p w14:paraId="3F2D4FAE"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4856A991"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3FB3F3F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5A3583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67B4D9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35D0C4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3ABBE0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EA5F70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0026AF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7CF1C2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F785033"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3AE32E8" w14:textId="77777777" w:rsidTr="00B92AFF">
        <w:trPr>
          <w:trHeight w:val="113"/>
          <w:jc w:val="center"/>
        </w:trPr>
        <w:tc>
          <w:tcPr>
            <w:tcW w:w="1705" w:type="dxa"/>
            <w:vAlign w:val="center"/>
          </w:tcPr>
          <w:p w14:paraId="5285B7D0"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6EE996A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2457A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E80425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97E21B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6DFDA4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4C567C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42B078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1CD600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EE8A7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E627EF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8117589" w14:textId="77777777" w:rsidTr="00B92AFF">
        <w:trPr>
          <w:trHeight w:val="113"/>
          <w:jc w:val="center"/>
        </w:trPr>
        <w:tc>
          <w:tcPr>
            <w:tcW w:w="1705" w:type="dxa"/>
            <w:vAlign w:val="center"/>
          </w:tcPr>
          <w:p w14:paraId="7CE3D24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4B080D6B"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1023021985"/>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0EF7B14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28623569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4F59418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95890723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E344D4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33322227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785B08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0863026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ED2F28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55189271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DB0098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69591804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56B4981"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13428399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FEFA73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531373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57EDC7A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56360609" w14:textId="77777777" w:rsidTr="00B92AFF">
        <w:trPr>
          <w:trHeight w:val="113"/>
          <w:jc w:val="center"/>
        </w:trPr>
        <w:tc>
          <w:tcPr>
            <w:tcW w:w="1705" w:type="dxa"/>
            <w:vAlign w:val="center"/>
          </w:tcPr>
          <w:p w14:paraId="30D6EC20"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402D5BEB"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72C2D7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4D9526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03AEBE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6F79808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3453D1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245BFD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8DCD00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A25763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A359F8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33A7BC7" w14:textId="77777777" w:rsidTr="00B92AFF">
        <w:trPr>
          <w:trHeight w:val="113"/>
          <w:jc w:val="center"/>
        </w:trPr>
        <w:tc>
          <w:tcPr>
            <w:tcW w:w="1705" w:type="dxa"/>
            <w:vAlign w:val="center"/>
          </w:tcPr>
          <w:p w14:paraId="71927B1B"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1B89B3F8"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CC9FF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C6E976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9B2317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4216CA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52911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7952FA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15286D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60AD5A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8B2ECFD"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BECF149" w14:textId="77777777" w:rsidTr="00B92AFF">
        <w:trPr>
          <w:trHeight w:val="113"/>
          <w:jc w:val="center"/>
        </w:trPr>
        <w:tc>
          <w:tcPr>
            <w:tcW w:w="1705" w:type="dxa"/>
            <w:vAlign w:val="center"/>
          </w:tcPr>
          <w:p w14:paraId="55AB6146"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2ABFAE6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16931F9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53043E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47A95FB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7C9B9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0EA1B3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02388E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7E47603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343834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200F744A"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F66FE54" w14:textId="77777777" w:rsidTr="00B92AFF">
        <w:trPr>
          <w:trHeight w:val="113"/>
          <w:jc w:val="center"/>
        </w:trPr>
        <w:tc>
          <w:tcPr>
            <w:tcW w:w="5293" w:type="dxa"/>
            <w:gridSpan w:val="2"/>
            <w:tcBorders>
              <w:right w:val="single" w:sz="4" w:space="0" w:color="auto"/>
            </w:tcBorders>
            <w:vAlign w:val="center"/>
          </w:tcPr>
          <w:p w14:paraId="1BF12C0D"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14 Operatore</w:t>
            </w:r>
          </w:p>
        </w:tc>
        <w:tc>
          <w:tcPr>
            <w:tcW w:w="504" w:type="dxa"/>
            <w:tcBorders>
              <w:top w:val="single" w:sz="4" w:space="0" w:color="auto"/>
              <w:left w:val="single" w:sz="4" w:space="0" w:color="auto"/>
              <w:bottom w:val="nil"/>
              <w:right w:val="dotted" w:sz="4" w:space="0" w:color="auto"/>
            </w:tcBorders>
            <w:vAlign w:val="center"/>
          </w:tcPr>
          <w:p w14:paraId="0E33C0D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7279FB4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CAABB3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4CDC61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D9C14F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7DE4AB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5E5EE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1072CE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7B51779F"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A21B205" w14:textId="77777777" w:rsidTr="00B92AFF">
        <w:trPr>
          <w:trHeight w:val="113"/>
          <w:jc w:val="center"/>
        </w:trPr>
        <w:tc>
          <w:tcPr>
            <w:tcW w:w="1705" w:type="dxa"/>
            <w:vAlign w:val="center"/>
          </w:tcPr>
          <w:p w14:paraId="2D37C830"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5007B406"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52923B2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EF4DD8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2E3560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667A65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165AEC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4EFBBB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C018C7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27666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3360319"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CC67D85" w14:textId="77777777" w:rsidTr="00B92AFF">
        <w:trPr>
          <w:trHeight w:val="113"/>
          <w:jc w:val="center"/>
        </w:trPr>
        <w:tc>
          <w:tcPr>
            <w:tcW w:w="1705" w:type="dxa"/>
            <w:vAlign w:val="center"/>
          </w:tcPr>
          <w:p w14:paraId="39B73EC9"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45F07E1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622D0E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0B470B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55473D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3EDFAC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BBA195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D6B7DF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FCC58B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D73C16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4CCFD90C"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1AB5BFF9" w14:textId="77777777" w:rsidTr="00B92AFF">
        <w:trPr>
          <w:trHeight w:val="113"/>
          <w:jc w:val="center"/>
        </w:trPr>
        <w:tc>
          <w:tcPr>
            <w:tcW w:w="1705" w:type="dxa"/>
            <w:vAlign w:val="center"/>
          </w:tcPr>
          <w:p w14:paraId="45CA413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7B33C186"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501854387"/>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0B9431E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11224274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4F4A7CD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48921252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7A4713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86569444"/>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A972EE7"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52186376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4EF467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8920608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A6FD28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43086526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EED13F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5666715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8247D3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205719605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4AE3A82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11951BED" w14:textId="77777777" w:rsidTr="00B92AFF">
        <w:trPr>
          <w:trHeight w:val="113"/>
          <w:jc w:val="center"/>
        </w:trPr>
        <w:tc>
          <w:tcPr>
            <w:tcW w:w="1705" w:type="dxa"/>
            <w:vAlign w:val="center"/>
          </w:tcPr>
          <w:p w14:paraId="49927FF5"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1443C54E"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6F4F90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F0199F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B7D7E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85A0F1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201D91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BF3461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ED4B34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EF6DB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6C519A30"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65E9F471" w14:textId="77777777" w:rsidTr="00B92AFF">
        <w:trPr>
          <w:trHeight w:val="113"/>
          <w:jc w:val="center"/>
        </w:trPr>
        <w:tc>
          <w:tcPr>
            <w:tcW w:w="1705" w:type="dxa"/>
            <w:vAlign w:val="center"/>
          </w:tcPr>
          <w:p w14:paraId="205D099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2C4501E7"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6E66C8E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836BC9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6ED787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F33736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E002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D2834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E0326F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9FB9CD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4BCB14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3686AC77" w14:textId="77777777" w:rsidTr="00B92AFF">
        <w:trPr>
          <w:trHeight w:val="113"/>
          <w:jc w:val="center"/>
        </w:trPr>
        <w:tc>
          <w:tcPr>
            <w:tcW w:w="1705" w:type="dxa"/>
            <w:vAlign w:val="center"/>
          </w:tcPr>
          <w:p w14:paraId="5B53725C"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2B570F10"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45E991E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C8F5AD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29D5A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39B0484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AD0B5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73DAC77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B24270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24FB2EB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533BC1CD"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BA9AF6D" w14:textId="77777777" w:rsidTr="00B92AFF">
        <w:trPr>
          <w:trHeight w:val="113"/>
          <w:jc w:val="center"/>
        </w:trPr>
        <w:tc>
          <w:tcPr>
            <w:tcW w:w="5293" w:type="dxa"/>
            <w:gridSpan w:val="2"/>
            <w:tcBorders>
              <w:right w:val="single" w:sz="4" w:space="0" w:color="auto"/>
            </w:tcBorders>
            <w:vAlign w:val="center"/>
          </w:tcPr>
          <w:p w14:paraId="679326A6"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t>15 Operatore</w:t>
            </w:r>
          </w:p>
        </w:tc>
        <w:tc>
          <w:tcPr>
            <w:tcW w:w="504" w:type="dxa"/>
            <w:tcBorders>
              <w:top w:val="single" w:sz="4" w:space="0" w:color="auto"/>
              <w:left w:val="single" w:sz="4" w:space="0" w:color="auto"/>
              <w:bottom w:val="nil"/>
              <w:right w:val="dotted" w:sz="4" w:space="0" w:color="auto"/>
            </w:tcBorders>
            <w:vAlign w:val="center"/>
          </w:tcPr>
          <w:p w14:paraId="133E8AD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6161407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AF2A6F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9FD139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7CE6A1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6C293F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1B3495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36125E6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79BDA68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9C8D5CB" w14:textId="77777777" w:rsidTr="00B92AFF">
        <w:trPr>
          <w:trHeight w:val="113"/>
          <w:jc w:val="center"/>
        </w:trPr>
        <w:tc>
          <w:tcPr>
            <w:tcW w:w="1705" w:type="dxa"/>
            <w:vAlign w:val="center"/>
          </w:tcPr>
          <w:p w14:paraId="37BBDF82"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3D7A6242"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1B18444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0CFF805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0EBD78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2B775C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32D840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42E86E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7FA835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08D939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2650DA3"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5C88F550" w14:textId="77777777" w:rsidTr="00B92AFF">
        <w:trPr>
          <w:trHeight w:val="113"/>
          <w:jc w:val="center"/>
        </w:trPr>
        <w:tc>
          <w:tcPr>
            <w:tcW w:w="1705" w:type="dxa"/>
            <w:vAlign w:val="center"/>
          </w:tcPr>
          <w:p w14:paraId="28BEB3B4"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3700BA9C"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203D1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78FE65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684612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F9130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FF1071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CAA86D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5033BB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815FCD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E91DAF0"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B09AD92" w14:textId="77777777" w:rsidTr="00B92AFF">
        <w:trPr>
          <w:trHeight w:val="113"/>
          <w:jc w:val="center"/>
        </w:trPr>
        <w:tc>
          <w:tcPr>
            <w:tcW w:w="1705" w:type="dxa"/>
            <w:vAlign w:val="center"/>
          </w:tcPr>
          <w:p w14:paraId="0D37ECE3"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35876661"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744770821"/>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266F6DA2"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7982880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1BCDA3E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47673044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B15129B"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9122921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277A7AA"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762919883"/>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367F90E"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72574826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6CA4ED3"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448823041"/>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0A3ECC1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95105476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6288D9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372350940"/>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7CCC774D"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3F187545" w14:textId="77777777" w:rsidTr="00B92AFF">
        <w:trPr>
          <w:trHeight w:val="113"/>
          <w:jc w:val="center"/>
        </w:trPr>
        <w:tc>
          <w:tcPr>
            <w:tcW w:w="1705" w:type="dxa"/>
            <w:vAlign w:val="center"/>
          </w:tcPr>
          <w:p w14:paraId="4D54A9C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44014AA6"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00998D9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DDA623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DF6382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9D4747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685B26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21B09B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24F9C2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326374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0C233E44"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671D393" w14:textId="77777777" w:rsidTr="00B92AFF">
        <w:trPr>
          <w:trHeight w:val="113"/>
          <w:jc w:val="center"/>
        </w:trPr>
        <w:tc>
          <w:tcPr>
            <w:tcW w:w="1705" w:type="dxa"/>
            <w:vAlign w:val="center"/>
          </w:tcPr>
          <w:p w14:paraId="2857A53F"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456B18CF"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38A39C8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7B802D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952B7B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255FDDC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9CACD8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43C093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E3A53E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0EB1A55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50213EC4"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C8C899E" w14:textId="77777777" w:rsidTr="00B92AFF">
        <w:trPr>
          <w:trHeight w:val="113"/>
          <w:jc w:val="center"/>
        </w:trPr>
        <w:tc>
          <w:tcPr>
            <w:tcW w:w="1705" w:type="dxa"/>
            <w:vAlign w:val="center"/>
          </w:tcPr>
          <w:p w14:paraId="77CE773B"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46C1018D"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7565667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E1816A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D29EC9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1C665A9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DADFE6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7050A4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7676E3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5FB8DC5"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0E7A7FF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74C005FC" w14:textId="77777777" w:rsidTr="00B92AFF">
        <w:trPr>
          <w:trHeight w:val="113"/>
          <w:jc w:val="center"/>
        </w:trPr>
        <w:tc>
          <w:tcPr>
            <w:tcW w:w="5293" w:type="dxa"/>
            <w:gridSpan w:val="2"/>
            <w:tcBorders>
              <w:right w:val="single" w:sz="4" w:space="0" w:color="auto"/>
            </w:tcBorders>
            <w:vAlign w:val="center"/>
          </w:tcPr>
          <w:p w14:paraId="0688262D" w14:textId="77777777" w:rsidR="00315735" w:rsidRPr="0091547A" w:rsidRDefault="00315735" w:rsidP="00B92AFF">
            <w:pPr>
              <w:spacing w:line="276" w:lineRule="auto"/>
              <w:outlineLvl w:val="5"/>
              <w:rPr>
                <w:rFonts w:ascii="Arial" w:hAnsi="Arial" w:cs="Arial"/>
                <w:b/>
                <w:sz w:val="14"/>
                <w:szCs w:val="20"/>
              </w:rPr>
            </w:pPr>
            <w:r w:rsidRPr="0091547A">
              <w:rPr>
                <w:rFonts w:ascii="Arial" w:hAnsi="Arial" w:cs="Arial"/>
                <w:b/>
                <w:sz w:val="14"/>
                <w:szCs w:val="20"/>
              </w:rPr>
              <w:lastRenderedPageBreak/>
              <w:t>16 Operatore</w:t>
            </w:r>
          </w:p>
        </w:tc>
        <w:tc>
          <w:tcPr>
            <w:tcW w:w="504" w:type="dxa"/>
            <w:tcBorders>
              <w:top w:val="single" w:sz="4" w:space="0" w:color="auto"/>
              <w:left w:val="single" w:sz="4" w:space="0" w:color="auto"/>
              <w:bottom w:val="nil"/>
              <w:right w:val="dotted" w:sz="4" w:space="0" w:color="auto"/>
            </w:tcBorders>
            <w:vAlign w:val="center"/>
          </w:tcPr>
          <w:p w14:paraId="302D5388"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tcPr>
          <w:p w14:paraId="55EA514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93E39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33BB80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2510910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0797BBB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630A337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dotted" w:sz="4" w:space="0" w:color="auto"/>
            </w:tcBorders>
            <w:vAlign w:val="center"/>
          </w:tcPr>
          <w:p w14:paraId="1965A5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single" w:sz="4" w:space="0" w:color="auto"/>
              <w:left w:val="dotted" w:sz="4" w:space="0" w:color="auto"/>
              <w:bottom w:val="nil"/>
              <w:right w:val="single" w:sz="4" w:space="0" w:color="auto"/>
            </w:tcBorders>
          </w:tcPr>
          <w:p w14:paraId="6B96016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5D8378C" w14:textId="77777777" w:rsidTr="00B92AFF">
        <w:trPr>
          <w:trHeight w:val="113"/>
          <w:jc w:val="center"/>
        </w:trPr>
        <w:tc>
          <w:tcPr>
            <w:tcW w:w="1705" w:type="dxa"/>
            <w:vAlign w:val="center"/>
          </w:tcPr>
          <w:p w14:paraId="05B27848"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r w:rsidRPr="0091547A">
              <w:rPr>
                <w:rFonts w:ascii="Arial" w:hAnsi="Arial" w:cs="Arial"/>
                <w:sz w:val="14"/>
                <w:szCs w:val="20"/>
                <w:lang w:eastAsia="en-US"/>
              </w:rPr>
              <w:t>Nome</w:t>
            </w:r>
          </w:p>
        </w:tc>
        <w:tc>
          <w:tcPr>
            <w:tcW w:w="3588" w:type="dxa"/>
            <w:tcBorders>
              <w:right w:val="single" w:sz="4" w:space="0" w:color="auto"/>
            </w:tcBorders>
            <w:vAlign w:val="center"/>
          </w:tcPr>
          <w:p w14:paraId="2ABD0CA4" w14:textId="77777777" w:rsidR="00315735" w:rsidRPr="0091547A" w:rsidRDefault="00315735" w:rsidP="00B92AFF">
            <w:pPr>
              <w:tabs>
                <w:tab w:val="left" w:pos="567"/>
                <w:tab w:val="left" w:pos="5103"/>
              </w:tabs>
              <w:spacing w:line="276" w:lineRule="auto"/>
              <w:rPr>
                <w:rFonts w:ascii="Arial" w:hAnsi="Arial" w:cs="Arial"/>
                <w:sz w:val="14"/>
                <w:szCs w:val="20"/>
                <w:lang w:eastAsia="en-US"/>
              </w:rPr>
            </w:pPr>
          </w:p>
        </w:tc>
        <w:tc>
          <w:tcPr>
            <w:tcW w:w="504" w:type="dxa"/>
            <w:tcBorders>
              <w:top w:val="nil"/>
              <w:left w:val="single" w:sz="4" w:space="0" w:color="auto"/>
              <w:bottom w:val="nil"/>
              <w:right w:val="dotted" w:sz="4" w:space="0" w:color="auto"/>
            </w:tcBorders>
            <w:vAlign w:val="center"/>
          </w:tcPr>
          <w:p w14:paraId="319AC90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1A1F803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5859F6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324231AD"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0789736"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D4DB28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8C6E2E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0FC5792"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3BB83BB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BEECE65" w14:textId="77777777" w:rsidTr="00B92AFF">
        <w:trPr>
          <w:trHeight w:val="113"/>
          <w:jc w:val="center"/>
        </w:trPr>
        <w:tc>
          <w:tcPr>
            <w:tcW w:w="1705" w:type="dxa"/>
            <w:vAlign w:val="center"/>
          </w:tcPr>
          <w:p w14:paraId="72D7BBB1"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Cognome</w:t>
            </w:r>
          </w:p>
        </w:tc>
        <w:tc>
          <w:tcPr>
            <w:tcW w:w="3588" w:type="dxa"/>
            <w:tcBorders>
              <w:right w:val="single" w:sz="4" w:space="0" w:color="auto"/>
            </w:tcBorders>
            <w:vAlign w:val="center"/>
          </w:tcPr>
          <w:p w14:paraId="59485A3A"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47BA56A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29C5BD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37BAF3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4AFD39E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FA32ED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2495C8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36F8049"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579930C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2AF24932"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49AB581A" w14:textId="77777777" w:rsidTr="00B92AFF">
        <w:trPr>
          <w:trHeight w:val="113"/>
          <w:jc w:val="center"/>
        </w:trPr>
        <w:tc>
          <w:tcPr>
            <w:tcW w:w="1705" w:type="dxa"/>
            <w:vAlign w:val="center"/>
          </w:tcPr>
          <w:p w14:paraId="0370BA42"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Data di nascita</w:t>
            </w:r>
          </w:p>
        </w:tc>
        <w:tc>
          <w:tcPr>
            <w:tcW w:w="3588" w:type="dxa"/>
            <w:tcBorders>
              <w:right w:val="single" w:sz="4" w:space="0" w:color="auto"/>
            </w:tcBorders>
            <w:vAlign w:val="center"/>
          </w:tcPr>
          <w:p w14:paraId="16A626FC" w14:textId="77777777" w:rsidR="00315735" w:rsidRPr="0091547A" w:rsidRDefault="00315735" w:rsidP="00B92AFF">
            <w:pPr>
              <w:spacing w:line="276" w:lineRule="auto"/>
              <w:rPr>
                <w:rFonts w:ascii="Arial" w:hAnsi="Arial" w:cs="Arial"/>
                <w:sz w:val="14"/>
                <w:szCs w:val="20"/>
              </w:rPr>
            </w:pPr>
          </w:p>
        </w:tc>
        <w:sdt>
          <w:sdtPr>
            <w:rPr>
              <w:rFonts w:ascii="Arial" w:hAnsi="Arial" w:cs="Arial"/>
              <w:sz w:val="14"/>
              <w:szCs w:val="20"/>
            </w:rPr>
            <w:id w:val="809750477"/>
            <w14:checkbox>
              <w14:checked w14:val="0"/>
              <w14:checkedState w14:val="2612" w14:font="MS Gothic"/>
              <w14:uncheckedState w14:val="2610" w14:font="MS Gothic"/>
            </w14:checkbox>
          </w:sdtPr>
          <w:sdtEndPr/>
          <w:sdtContent>
            <w:tc>
              <w:tcPr>
                <w:tcW w:w="504" w:type="dxa"/>
                <w:tcBorders>
                  <w:top w:val="nil"/>
                  <w:left w:val="single" w:sz="4" w:space="0" w:color="auto"/>
                  <w:bottom w:val="nil"/>
                  <w:right w:val="dotted" w:sz="4" w:space="0" w:color="auto"/>
                </w:tcBorders>
                <w:vAlign w:val="center"/>
              </w:tcPr>
              <w:p w14:paraId="7F323D14"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209527568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tcPr>
              <w:p w14:paraId="455E168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366033289"/>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4594542D"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694234902"/>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666E0F3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56689546"/>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274AE57C"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61690802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7F528F79"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sdt>
          <w:sdtPr>
            <w:rPr>
              <w:rFonts w:ascii="Arial" w:hAnsi="Arial" w:cs="Arial"/>
              <w:sz w:val="14"/>
              <w:szCs w:val="20"/>
            </w:rPr>
            <w:id w:val="108941655"/>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1D571576"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295943568"/>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dotted" w:sz="4" w:space="0" w:color="auto"/>
                </w:tcBorders>
                <w:vAlign w:val="center"/>
              </w:tcPr>
              <w:p w14:paraId="30DF1720"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eastAsia="MS Gothic" w:hAnsi="Segoe UI Symbol" w:cs="Segoe UI Symbol"/>
                    <w:sz w:val="14"/>
                    <w:szCs w:val="20"/>
                  </w:rPr>
                  <w:t>☐</w:t>
                </w:r>
              </w:p>
            </w:tc>
          </w:sdtContent>
        </w:sdt>
        <w:sdt>
          <w:sdtPr>
            <w:rPr>
              <w:rFonts w:ascii="Arial" w:hAnsi="Arial" w:cs="Arial"/>
              <w:sz w:val="14"/>
              <w:szCs w:val="20"/>
            </w:rPr>
            <w:id w:val="1667670917"/>
            <w14:checkbox>
              <w14:checked w14:val="0"/>
              <w14:checkedState w14:val="2612" w14:font="MS Gothic"/>
              <w14:uncheckedState w14:val="2610" w14:font="MS Gothic"/>
            </w14:checkbox>
          </w:sdtPr>
          <w:sdtEndPr/>
          <w:sdtContent>
            <w:tc>
              <w:tcPr>
                <w:tcW w:w="504" w:type="dxa"/>
                <w:tcBorders>
                  <w:top w:val="nil"/>
                  <w:left w:val="dotted" w:sz="4" w:space="0" w:color="auto"/>
                  <w:bottom w:val="nil"/>
                  <w:right w:val="single" w:sz="4" w:space="0" w:color="auto"/>
                </w:tcBorders>
              </w:tcPr>
              <w:p w14:paraId="7986F67F" w14:textId="77777777" w:rsidR="00315735" w:rsidRPr="0091547A" w:rsidRDefault="00315735" w:rsidP="00B92AFF">
                <w:pPr>
                  <w:spacing w:line="276" w:lineRule="auto"/>
                  <w:jc w:val="center"/>
                  <w:outlineLvl w:val="5"/>
                  <w:rPr>
                    <w:rFonts w:ascii="Arial" w:hAnsi="Arial" w:cs="Arial"/>
                    <w:sz w:val="14"/>
                    <w:szCs w:val="20"/>
                  </w:rPr>
                </w:pPr>
                <w:r w:rsidRPr="0091547A">
                  <w:rPr>
                    <w:rFonts w:ascii="Segoe UI Symbol" w:hAnsi="Segoe UI Symbol" w:cs="Segoe UI Symbol"/>
                    <w:sz w:val="14"/>
                    <w:szCs w:val="20"/>
                  </w:rPr>
                  <w:t>☐</w:t>
                </w:r>
              </w:p>
            </w:tc>
          </w:sdtContent>
        </w:sdt>
      </w:tr>
      <w:tr w:rsidR="00315735" w:rsidRPr="0091547A" w14:paraId="72E6DBCC" w14:textId="77777777" w:rsidTr="00B92AFF">
        <w:trPr>
          <w:trHeight w:val="113"/>
          <w:jc w:val="center"/>
        </w:trPr>
        <w:tc>
          <w:tcPr>
            <w:tcW w:w="1705" w:type="dxa"/>
            <w:vAlign w:val="center"/>
          </w:tcPr>
          <w:p w14:paraId="4D5FC1EC"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Telefono</w:t>
            </w:r>
          </w:p>
        </w:tc>
        <w:tc>
          <w:tcPr>
            <w:tcW w:w="3588" w:type="dxa"/>
            <w:tcBorders>
              <w:right w:val="single" w:sz="4" w:space="0" w:color="auto"/>
            </w:tcBorders>
            <w:vAlign w:val="center"/>
          </w:tcPr>
          <w:p w14:paraId="6D9F6AD3"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17D216A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1BC54E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111A69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D2FC65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CD8E44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7B953C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3BCFBBAE"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B5FD98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727F4CB"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02E765ED" w14:textId="77777777" w:rsidTr="00B92AFF">
        <w:trPr>
          <w:trHeight w:val="113"/>
          <w:jc w:val="center"/>
        </w:trPr>
        <w:tc>
          <w:tcPr>
            <w:tcW w:w="1705" w:type="dxa"/>
            <w:vAlign w:val="center"/>
          </w:tcPr>
          <w:p w14:paraId="1D8B08F6"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w:t>
            </w:r>
          </w:p>
        </w:tc>
        <w:tc>
          <w:tcPr>
            <w:tcW w:w="3588" w:type="dxa"/>
            <w:tcBorders>
              <w:right w:val="single" w:sz="4" w:space="0" w:color="auto"/>
            </w:tcBorders>
            <w:vAlign w:val="center"/>
          </w:tcPr>
          <w:p w14:paraId="79E395E9"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nil"/>
              <w:right w:val="dotted" w:sz="4" w:space="0" w:color="auto"/>
            </w:tcBorders>
            <w:vAlign w:val="center"/>
          </w:tcPr>
          <w:p w14:paraId="2AFB15F7"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7D86643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27BEA63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tcPr>
          <w:p w14:paraId="57FC1E2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7E1D3CD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42B313CA"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6B0AFB94"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dotted" w:sz="4" w:space="0" w:color="auto"/>
            </w:tcBorders>
            <w:vAlign w:val="center"/>
          </w:tcPr>
          <w:p w14:paraId="1F625CBF"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nil"/>
              <w:right w:val="single" w:sz="4" w:space="0" w:color="auto"/>
            </w:tcBorders>
          </w:tcPr>
          <w:p w14:paraId="1B8CC828" w14:textId="77777777" w:rsidR="00315735" w:rsidRPr="0091547A" w:rsidRDefault="00315735" w:rsidP="00B92AFF">
            <w:pPr>
              <w:spacing w:line="276" w:lineRule="auto"/>
              <w:jc w:val="center"/>
              <w:outlineLvl w:val="5"/>
              <w:rPr>
                <w:rFonts w:ascii="Arial" w:hAnsi="Arial" w:cs="Arial"/>
                <w:sz w:val="14"/>
                <w:szCs w:val="20"/>
              </w:rPr>
            </w:pPr>
          </w:p>
        </w:tc>
      </w:tr>
      <w:tr w:rsidR="00315735" w:rsidRPr="0091547A" w14:paraId="24745FD0" w14:textId="77777777" w:rsidTr="00B92AFF">
        <w:trPr>
          <w:trHeight w:val="113"/>
          <w:jc w:val="center"/>
        </w:trPr>
        <w:tc>
          <w:tcPr>
            <w:tcW w:w="1705" w:type="dxa"/>
            <w:vAlign w:val="center"/>
          </w:tcPr>
          <w:p w14:paraId="023DDBD7" w14:textId="77777777" w:rsidR="00315735" w:rsidRPr="0091547A" w:rsidRDefault="00315735" w:rsidP="00B92AFF">
            <w:pPr>
              <w:spacing w:line="276" w:lineRule="auto"/>
              <w:rPr>
                <w:rFonts w:ascii="Arial" w:hAnsi="Arial" w:cs="Arial"/>
                <w:sz w:val="14"/>
                <w:szCs w:val="20"/>
              </w:rPr>
            </w:pPr>
            <w:r w:rsidRPr="0091547A">
              <w:rPr>
                <w:rFonts w:ascii="Arial" w:hAnsi="Arial" w:cs="Arial"/>
                <w:sz w:val="14"/>
                <w:szCs w:val="20"/>
              </w:rPr>
              <w:t>Indirizzo mail PEC</w:t>
            </w:r>
          </w:p>
        </w:tc>
        <w:tc>
          <w:tcPr>
            <w:tcW w:w="3588" w:type="dxa"/>
            <w:tcBorders>
              <w:right w:val="single" w:sz="4" w:space="0" w:color="auto"/>
            </w:tcBorders>
            <w:vAlign w:val="center"/>
          </w:tcPr>
          <w:p w14:paraId="1A277711" w14:textId="77777777" w:rsidR="00315735" w:rsidRPr="0091547A" w:rsidRDefault="00315735" w:rsidP="00B92AFF">
            <w:pPr>
              <w:spacing w:line="276" w:lineRule="auto"/>
              <w:rPr>
                <w:rFonts w:ascii="Arial" w:hAnsi="Arial" w:cs="Arial"/>
                <w:sz w:val="14"/>
                <w:szCs w:val="20"/>
              </w:rPr>
            </w:pPr>
          </w:p>
        </w:tc>
        <w:tc>
          <w:tcPr>
            <w:tcW w:w="504" w:type="dxa"/>
            <w:tcBorders>
              <w:top w:val="nil"/>
              <w:left w:val="single" w:sz="4" w:space="0" w:color="auto"/>
              <w:bottom w:val="single" w:sz="4" w:space="0" w:color="auto"/>
              <w:right w:val="dotted" w:sz="4" w:space="0" w:color="auto"/>
            </w:tcBorders>
            <w:vAlign w:val="center"/>
          </w:tcPr>
          <w:p w14:paraId="770F74E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2703A650"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21012E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tcPr>
          <w:p w14:paraId="4DB2A2A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5915CB7C"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342C3B73"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1FF177BB"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dotted" w:sz="4" w:space="0" w:color="auto"/>
            </w:tcBorders>
            <w:vAlign w:val="center"/>
          </w:tcPr>
          <w:p w14:paraId="0D8B0951" w14:textId="77777777" w:rsidR="00315735" w:rsidRPr="0091547A" w:rsidRDefault="00315735" w:rsidP="00B92AFF">
            <w:pPr>
              <w:spacing w:line="276" w:lineRule="auto"/>
              <w:jc w:val="center"/>
              <w:outlineLvl w:val="5"/>
              <w:rPr>
                <w:rFonts w:ascii="Arial" w:hAnsi="Arial" w:cs="Arial"/>
                <w:sz w:val="14"/>
                <w:szCs w:val="20"/>
              </w:rPr>
            </w:pPr>
          </w:p>
        </w:tc>
        <w:tc>
          <w:tcPr>
            <w:tcW w:w="504" w:type="dxa"/>
            <w:tcBorders>
              <w:top w:val="nil"/>
              <w:left w:val="dotted" w:sz="4" w:space="0" w:color="auto"/>
              <w:bottom w:val="single" w:sz="4" w:space="0" w:color="auto"/>
              <w:right w:val="single" w:sz="4" w:space="0" w:color="auto"/>
            </w:tcBorders>
          </w:tcPr>
          <w:p w14:paraId="29F12DBC" w14:textId="77777777" w:rsidR="00315735" w:rsidRPr="0091547A" w:rsidRDefault="00315735" w:rsidP="00B92AFF">
            <w:pPr>
              <w:spacing w:line="276" w:lineRule="auto"/>
              <w:jc w:val="center"/>
              <w:outlineLvl w:val="5"/>
              <w:rPr>
                <w:rFonts w:ascii="Arial" w:hAnsi="Arial" w:cs="Arial"/>
                <w:sz w:val="14"/>
                <w:szCs w:val="20"/>
              </w:rPr>
            </w:pPr>
          </w:p>
        </w:tc>
      </w:tr>
    </w:tbl>
    <w:p w14:paraId="1F8C723A" w14:textId="77777777" w:rsidR="00315735" w:rsidRPr="0091547A" w:rsidRDefault="00315735" w:rsidP="00315735">
      <w:pPr>
        <w:jc w:val="both"/>
        <w:rPr>
          <w:rFonts w:ascii="Arial" w:hAnsi="Arial" w:cs="Arial"/>
          <w:sz w:val="20"/>
          <w:szCs w:val="20"/>
        </w:rPr>
      </w:pPr>
    </w:p>
    <w:p w14:paraId="6A06CF5E" w14:textId="77777777" w:rsidR="00315735" w:rsidRPr="0091547A" w:rsidRDefault="00315735" w:rsidP="00315735">
      <w:pPr>
        <w:jc w:val="both"/>
        <w:rPr>
          <w:rFonts w:ascii="Arial" w:hAnsi="Arial" w:cs="Arial"/>
          <w:bCs/>
          <w:sz w:val="20"/>
          <w:szCs w:val="20"/>
        </w:rPr>
      </w:pPr>
      <w:r w:rsidRPr="0091547A">
        <w:rPr>
          <w:rFonts w:ascii="Arial" w:hAnsi="Arial" w:cs="Arial"/>
          <w:bCs/>
          <w:sz w:val="20"/>
          <w:szCs w:val="20"/>
        </w:rPr>
        <w:t>(*)   Amministratore di sistema: facoltativo (non più di uno) per il Portale PSV. Per il Portale Capacità l’utenza con privilegi da amministratore può essere associata unicamente al Rappresentante Legale della Società e/o al Referente operativo indicato al punto 11.5 del Contratto di Trasporto.</w:t>
      </w:r>
    </w:p>
    <w:p w14:paraId="224E411C" w14:textId="77777777" w:rsidR="00315735" w:rsidRPr="0091547A" w:rsidRDefault="00315735" w:rsidP="00315735">
      <w:pPr>
        <w:jc w:val="both"/>
        <w:rPr>
          <w:rFonts w:ascii="Arial" w:hAnsi="Arial" w:cs="Arial"/>
          <w:bCs/>
          <w:sz w:val="20"/>
          <w:szCs w:val="20"/>
        </w:rPr>
      </w:pPr>
      <w:r w:rsidRPr="0091547A">
        <w:rPr>
          <w:rFonts w:ascii="Arial" w:hAnsi="Arial" w:cs="Arial"/>
          <w:bCs/>
          <w:sz w:val="20"/>
          <w:szCs w:val="20"/>
        </w:rPr>
        <w:t>(**) Legale Rappresentante: obbligatorio per il Portale ServiRe;</w:t>
      </w:r>
    </w:p>
    <w:p w14:paraId="2F24A198" w14:textId="77777777" w:rsidR="00315735" w:rsidRPr="0091547A" w:rsidRDefault="00315735" w:rsidP="00315735">
      <w:pPr>
        <w:pStyle w:val="Titolo2"/>
        <w:rPr>
          <w:rFonts w:cs="Arial"/>
          <w:szCs w:val="20"/>
        </w:rPr>
      </w:pPr>
    </w:p>
    <w:p w14:paraId="2B581691" w14:textId="77777777" w:rsidR="00315735" w:rsidRPr="0091547A" w:rsidRDefault="00315735" w:rsidP="00315735">
      <w:pPr>
        <w:pStyle w:val="Titolo2"/>
        <w:rPr>
          <w:rFonts w:cs="Arial"/>
          <w:szCs w:val="20"/>
        </w:rPr>
      </w:pPr>
    </w:p>
    <w:p w14:paraId="6D66840D" w14:textId="77777777" w:rsidR="00315735" w:rsidRPr="0091547A" w:rsidRDefault="00315735" w:rsidP="00315735">
      <w:pPr>
        <w:pStyle w:val="Titolo2"/>
        <w:rPr>
          <w:rFonts w:cs="Arial"/>
          <w:bCs/>
          <w:szCs w:val="20"/>
        </w:rPr>
      </w:pPr>
      <w:r w:rsidRPr="0091547A">
        <w:rPr>
          <w:rFonts w:cs="Arial"/>
          <w:szCs w:val="20"/>
        </w:rPr>
        <w:t>Gli stessi soggetti provvederanno alla necessaria compilazione del/i modulo/i di abilitazione interattivo/i disponibile/i nella sezione “Accesso applicazioni” (tasto Abilita) della/e applicazione/i scelta/e, nell’area “Trasporto”, “Business &amp; Servizi”, “Servizi on line”, barra “Accesso applicazioni” del sito di Snam (ad eccezione del Portale Capacità) al seguente link:</w:t>
      </w:r>
    </w:p>
    <w:p w14:paraId="10E4DC97"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hAnsi="Arial" w:cs="Arial"/>
          <w:sz w:val="20"/>
          <w:szCs w:val="20"/>
        </w:rPr>
      </w:pPr>
    </w:p>
    <w:p w14:paraId="36EF35B1" w14:textId="77777777" w:rsidR="00315735" w:rsidRPr="0091547A" w:rsidRDefault="00B21887" w:rsidP="00315735">
      <w:pPr>
        <w:widowControl w:val="0"/>
        <w:tabs>
          <w:tab w:val="left" w:pos="5103"/>
          <w:tab w:val="left" w:pos="5580"/>
        </w:tabs>
        <w:contextualSpacing/>
        <w:jc w:val="both"/>
        <w:outlineLvl w:val="1"/>
        <w:rPr>
          <w:rFonts w:ascii="Arial" w:hAnsi="Arial" w:cs="Arial"/>
        </w:rPr>
      </w:pPr>
      <w:hyperlink r:id="rId20" w:history="1">
        <w:r w:rsidR="00315735" w:rsidRPr="0091547A">
          <w:rPr>
            <w:rStyle w:val="Collegamentoipertestuale"/>
            <w:rFonts w:ascii="Arial" w:hAnsi="Arial" w:cs="Arial"/>
          </w:rPr>
          <w:t>http://www.snam.it/it/trasporto/Processi_Online/</w:t>
        </w:r>
      </w:hyperlink>
      <w:r w:rsidR="00315735" w:rsidRPr="0091547A">
        <w:rPr>
          <w:rFonts w:ascii="Arial" w:hAnsi="Arial" w:cs="Arial"/>
        </w:rPr>
        <w:t xml:space="preserve">  </w:t>
      </w:r>
    </w:p>
    <w:p w14:paraId="11EBA0EB" w14:textId="77777777" w:rsidR="00315735" w:rsidRPr="0091547A" w:rsidRDefault="00315735" w:rsidP="00315735">
      <w:pPr>
        <w:widowControl w:val="0"/>
        <w:tabs>
          <w:tab w:val="left" w:pos="5103"/>
          <w:tab w:val="left" w:pos="5580"/>
        </w:tabs>
        <w:contextualSpacing/>
        <w:jc w:val="both"/>
        <w:outlineLvl w:val="1"/>
        <w:rPr>
          <w:rFonts w:ascii="Arial" w:hAnsi="Arial" w:cs="Arial"/>
          <w:bCs/>
          <w:sz w:val="20"/>
          <w:szCs w:val="20"/>
          <w:lang w:eastAsia="en-US"/>
        </w:rPr>
      </w:pPr>
    </w:p>
    <w:p w14:paraId="17891424"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contextualSpacing/>
        <w:jc w:val="both"/>
        <w:rPr>
          <w:rFonts w:ascii="Arial" w:hAnsi="Arial" w:cs="Arial"/>
          <w:sz w:val="20"/>
          <w:szCs w:val="20"/>
        </w:rPr>
      </w:pPr>
      <w:r w:rsidRPr="0091547A">
        <w:rPr>
          <w:rFonts w:ascii="Arial" w:hAnsi="Arial" w:cs="Arial"/>
          <w:sz w:val="20"/>
          <w:szCs w:val="20"/>
        </w:rPr>
        <w:t>Con la sottoscrizione del presente modulo, la scrivente Società inoltre</w:t>
      </w:r>
    </w:p>
    <w:p w14:paraId="00D66879"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contextualSpacing/>
        <w:jc w:val="center"/>
        <w:rPr>
          <w:rFonts w:ascii="Arial" w:hAnsi="Arial" w:cs="Arial"/>
          <w:sz w:val="20"/>
          <w:szCs w:val="20"/>
        </w:rPr>
      </w:pPr>
    </w:p>
    <w:p w14:paraId="3C7290B2"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contextualSpacing/>
        <w:jc w:val="center"/>
        <w:rPr>
          <w:rFonts w:ascii="Arial" w:hAnsi="Arial" w:cs="Arial"/>
          <w:sz w:val="20"/>
          <w:szCs w:val="20"/>
        </w:rPr>
      </w:pPr>
      <w:r w:rsidRPr="0091547A">
        <w:rPr>
          <w:rFonts w:ascii="Arial" w:hAnsi="Arial" w:cs="Arial"/>
          <w:sz w:val="20"/>
          <w:szCs w:val="20"/>
        </w:rPr>
        <w:t>SI IMPEGNA</w:t>
      </w:r>
    </w:p>
    <w:p w14:paraId="1225D2FC"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a custodire con ogni cura e mantenere segreti i codici di accesso assegnati, assumendosi ogni responsabilità in tal senso e manlevando espressamente Snam Rete Gas per eventuali danni derivanti dallo smarrimento o dalla sottrazione degli stessi;</w:t>
      </w:r>
    </w:p>
    <w:p w14:paraId="501BD614"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 xml:space="preserve">a provvedere direttamente all'acquisizione, al mantenimento ed alla gestione dei sistemi informativi e telefonici necessari per il collegamento ai Portali sottoscritti; </w:t>
      </w:r>
    </w:p>
    <w:p w14:paraId="56F09083"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a informare immediatamente Snam Rete Gas nel caso di trasmissione o ricezione di virus e nel caso di anomalie nella trasmissione delle informazioni;</w:t>
      </w:r>
    </w:p>
    <w:p w14:paraId="65E4C3DC"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a utilizzare l’accesso ad ogni Portale per le sole finalità del Portale medesimo;</w:t>
      </w:r>
    </w:p>
    <w:p w14:paraId="143AB9B3"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a comunicare tempestivamente a Snam Rete Gas ogni variazione in ordine ai soggetti abilitati ad operare, per conto della Società, nei Portali indicati;</w:t>
      </w:r>
    </w:p>
    <w:p w14:paraId="2BF2B549" w14:textId="77777777" w:rsidR="00315735" w:rsidRPr="0091547A" w:rsidRDefault="00315735" w:rsidP="001E049D">
      <w:pPr>
        <w:numPr>
          <w:ilvl w:val="0"/>
          <w:numId w:val="10"/>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a fornire a Snam Rete Gas, in maniera completa, corretta e veritiera, tutti i dati e le informazioni necessarie o comunque a implementare ogni misura che Snam Rete Gas dovesse ritenere necessaria ai fini dell’esecuzione di quanto previsto dalle Delibere AEEGSI e dal Codice di Rete;</w:t>
      </w:r>
    </w:p>
    <w:p w14:paraId="19218046" w14:textId="77777777" w:rsidR="00315735" w:rsidRPr="0091547A" w:rsidRDefault="00315735" w:rsidP="00315735">
      <w:pPr>
        <w:tabs>
          <w:tab w:val="left" w:pos="0"/>
          <w:tab w:val="left" w:pos="1440"/>
          <w:tab w:val="left" w:pos="2160"/>
          <w:tab w:val="left" w:pos="2880"/>
          <w:tab w:val="left" w:pos="3600"/>
          <w:tab w:val="left" w:pos="4320"/>
        </w:tabs>
        <w:autoSpaceDE w:val="0"/>
        <w:autoSpaceDN w:val="0"/>
        <w:adjustRightInd w:val="0"/>
        <w:ind w:left="142" w:hanging="142"/>
        <w:contextualSpacing/>
        <w:jc w:val="both"/>
        <w:rPr>
          <w:rFonts w:ascii="Arial" w:hAnsi="Arial" w:cs="Arial"/>
          <w:sz w:val="20"/>
          <w:szCs w:val="20"/>
        </w:rPr>
      </w:pPr>
    </w:p>
    <w:p w14:paraId="3542AD3C"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contextualSpacing/>
        <w:jc w:val="center"/>
        <w:rPr>
          <w:rFonts w:ascii="Arial" w:hAnsi="Arial" w:cs="Arial"/>
          <w:sz w:val="20"/>
          <w:szCs w:val="20"/>
        </w:rPr>
      </w:pPr>
      <w:r w:rsidRPr="0091547A">
        <w:rPr>
          <w:rFonts w:ascii="Arial" w:hAnsi="Arial" w:cs="Arial"/>
          <w:sz w:val="20"/>
          <w:szCs w:val="20"/>
        </w:rPr>
        <w:lastRenderedPageBreak/>
        <w:t>DICHIARA</w:t>
      </w:r>
    </w:p>
    <w:p w14:paraId="59FCAC4A" w14:textId="77777777" w:rsidR="00315735" w:rsidRPr="0091547A" w:rsidRDefault="00315735" w:rsidP="001E049D">
      <w:pPr>
        <w:numPr>
          <w:ilvl w:val="0"/>
          <w:numId w:val="9"/>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Fonts w:ascii="Arial" w:hAnsi="Arial" w:cs="Arial"/>
          <w:sz w:val="20"/>
          <w:szCs w:val="20"/>
        </w:rPr>
      </w:pPr>
      <w:r w:rsidRPr="0091547A">
        <w:rPr>
          <w:rFonts w:ascii="Arial" w:hAnsi="Arial" w:cs="Arial"/>
          <w:sz w:val="20"/>
          <w:szCs w:val="20"/>
        </w:rPr>
        <w:t>di assumersi ogni responsabilità in merito alla completezza, correttezza e veridicità delle informazioni e dei dati forniti e dei documenti inseriti attraverso le funzionalità dei Portali, per i quali verrà abilitata all’accesso;</w:t>
      </w:r>
    </w:p>
    <w:p w14:paraId="4D6A7663" w14:textId="77777777" w:rsidR="00315735" w:rsidRPr="0091547A" w:rsidRDefault="00315735" w:rsidP="001E049D">
      <w:pPr>
        <w:numPr>
          <w:ilvl w:val="0"/>
          <w:numId w:val="9"/>
        </w:num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709" w:hanging="709"/>
        <w:contextualSpacing/>
        <w:jc w:val="both"/>
        <w:rPr>
          <w:rStyle w:val="Rimandocommento"/>
          <w:rFonts w:ascii="Arial" w:hAnsi="Arial" w:cs="Arial"/>
          <w:sz w:val="20"/>
        </w:rPr>
      </w:pPr>
      <w:r w:rsidRPr="0091547A">
        <w:rPr>
          <w:rFonts w:ascii="Arial" w:hAnsi="Arial" w:cs="Arial"/>
          <w:sz w:val="20"/>
          <w:szCs w:val="20"/>
        </w:rPr>
        <w:t>di manlevare espressamente Snam Rete Gas da eventuali richieste risarcitorie formulate a qualsiasi titolo da terzi in relazione alla non correttezza e/o incompletezza e/o non veridicità delle informazioni/dati alla stessa trasmessi</w:t>
      </w:r>
      <w:r w:rsidRPr="0091547A">
        <w:rPr>
          <w:rStyle w:val="Rimandocommento"/>
          <w:rFonts w:ascii="Arial" w:hAnsi="Arial" w:cs="Arial"/>
          <w:lang w:eastAsia="en-US"/>
        </w:rPr>
        <w:t>;</w:t>
      </w:r>
    </w:p>
    <w:p w14:paraId="084C9633"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ind w:left="709"/>
        <w:contextualSpacing/>
        <w:jc w:val="both"/>
        <w:rPr>
          <w:rFonts w:ascii="Arial" w:hAnsi="Arial" w:cs="Arial"/>
          <w:sz w:val="20"/>
          <w:szCs w:val="20"/>
        </w:rPr>
      </w:pPr>
    </w:p>
    <w:p w14:paraId="7D2ADB05" w14:textId="77777777" w:rsidR="00315735" w:rsidRPr="0091547A" w:rsidRDefault="00315735" w:rsidP="00315735">
      <w:pPr>
        <w:jc w:val="center"/>
        <w:rPr>
          <w:rFonts w:ascii="Arial" w:hAnsi="Arial" w:cs="Arial"/>
          <w:sz w:val="20"/>
          <w:szCs w:val="20"/>
        </w:rPr>
      </w:pPr>
      <w:r w:rsidRPr="0091547A">
        <w:rPr>
          <w:rFonts w:ascii="Arial" w:hAnsi="Arial" w:cs="Arial"/>
          <w:sz w:val="20"/>
          <w:szCs w:val="20"/>
        </w:rPr>
        <w:t>DICHIARA INOLTRE</w:t>
      </w:r>
    </w:p>
    <w:p w14:paraId="70214D5E" w14:textId="77777777" w:rsidR="00315735" w:rsidRPr="0091547A" w:rsidRDefault="00315735" w:rsidP="00315735">
      <w:pPr>
        <w:pStyle w:val="Paragrafoelenco"/>
        <w:ind w:left="1080"/>
        <w:rPr>
          <w:rFonts w:ascii="Arial" w:hAnsi="Arial" w:cs="Arial"/>
          <w:sz w:val="20"/>
          <w:szCs w:val="20"/>
        </w:rPr>
      </w:pPr>
    </w:p>
    <w:p w14:paraId="48A20768" w14:textId="77777777" w:rsidR="00315735" w:rsidRPr="0091547A" w:rsidRDefault="00315735" w:rsidP="001E049D">
      <w:pPr>
        <w:numPr>
          <w:ilvl w:val="0"/>
          <w:numId w:val="9"/>
        </w:numPr>
        <w:tabs>
          <w:tab w:val="left" w:pos="709"/>
          <w:tab w:val="left" w:pos="1440"/>
          <w:tab w:val="left" w:pos="2160"/>
          <w:tab w:val="left" w:pos="2880"/>
          <w:tab w:val="left" w:pos="3600"/>
          <w:tab w:val="left" w:pos="4320"/>
        </w:tabs>
        <w:autoSpaceDE w:val="0"/>
        <w:autoSpaceDN w:val="0"/>
        <w:adjustRightInd w:val="0"/>
        <w:spacing w:after="0" w:line="240" w:lineRule="auto"/>
        <w:contextualSpacing/>
        <w:jc w:val="both"/>
        <w:rPr>
          <w:rFonts w:ascii="Arial" w:hAnsi="Arial" w:cs="Arial"/>
          <w:sz w:val="20"/>
          <w:szCs w:val="20"/>
        </w:rPr>
      </w:pPr>
      <w:r w:rsidRPr="0091547A">
        <w:rPr>
          <w:rFonts w:ascii="Arial" w:hAnsi="Arial" w:cs="Arial"/>
          <w:sz w:val="20"/>
          <w:szCs w:val="20"/>
        </w:rPr>
        <w:t xml:space="preserve">Nel caso di richiesta di accesso al Portale PSV di conoscere ed accettare le “Condizioni per la cessione e lo scambio di gas naturale al Punto di Scambio Virtuale” (di seguito “Condizioni”) pubblicate sul sito al link </w:t>
      </w:r>
      <w:hyperlink r:id="rId21" w:history="1">
        <w:r w:rsidRPr="0091547A">
          <w:rPr>
            <w:rStyle w:val="Collegamentoipertestuale"/>
            <w:rFonts w:ascii="Arial" w:hAnsi="Arial" w:cs="Arial"/>
            <w:sz w:val="20"/>
          </w:rPr>
          <w:t>http://www.snam.it/it/trasporto/Processi_Online/PSV/index.html</w:t>
        </w:r>
      </w:hyperlink>
      <w:r w:rsidRPr="0091547A">
        <w:rPr>
          <w:rFonts w:ascii="Arial" w:hAnsi="Arial" w:cs="Arial"/>
          <w:sz w:val="20"/>
        </w:rPr>
        <w:t xml:space="preserve"> </w:t>
      </w:r>
      <w:r w:rsidRPr="0091547A">
        <w:rPr>
          <w:rFonts w:ascii="Arial" w:hAnsi="Arial" w:cs="Arial"/>
          <w:sz w:val="20"/>
          <w:szCs w:val="20"/>
        </w:rPr>
        <w:t>e il Codice di Rete, in particolare accetta che sia allocato sul proprio bilancio il saldo netto delle Transazioni che registrerà al Sistema PSV qualora tale saldo netto risulti diverso da zero. Ai sensi e per gli effetti dell’art. 1341 del Codice Civile, si approvano specificatamente i seguenti articoli delle Condizioni:</w:t>
      </w:r>
    </w:p>
    <w:p w14:paraId="0B030F27" w14:textId="77777777" w:rsidR="00315735" w:rsidRPr="0091547A" w:rsidRDefault="00315735" w:rsidP="001E049D">
      <w:pPr>
        <w:numPr>
          <w:ilvl w:val="1"/>
          <w:numId w:val="9"/>
        </w:numPr>
        <w:tabs>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jc w:val="both"/>
        <w:rPr>
          <w:rFonts w:ascii="Arial" w:hAnsi="Arial" w:cs="Arial"/>
          <w:sz w:val="20"/>
          <w:szCs w:val="20"/>
        </w:rPr>
      </w:pPr>
      <w:r w:rsidRPr="0091547A">
        <w:rPr>
          <w:rFonts w:ascii="Arial" w:hAnsi="Arial" w:cs="Arial"/>
          <w:sz w:val="20"/>
          <w:szCs w:val="20"/>
        </w:rPr>
        <w:t xml:space="preserve">articolo 11–Sospensione dell’operatività al PSV e risoluzione dell’adesione alle condizioni per la cessione e lo scambio di gas naturale al Punto di Scambio Virtuale; </w:t>
      </w:r>
    </w:p>
    <w:p w14:paraId="0F691400" w14:textId="77777777" w:rsidR="00315735" w:rsidRPr="0091547A" w:rsidRDefault="00315735" w:rsidP="001E049D">
      <w:pPr>
        <w:numPr>
          <w:ilvl w:val="1"/>
          <w:numId w:val="9"/>
        </w:numPr>
        <w:tabs>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jc w:val="both"/>
        <w:rPr>
          <w:rFonts w:ascii="Arial" w:hAnsi="Arial" w:cs="Arial"/>
          <w:sz w:val="20"/>
          <w:szCs w:val="20"/>
        </w:rPr>
      </w:pPr>
      <w:r w:rsidRPr="0091547A">
        <w:rPr>
          <w:rFonts w:ascii="Arial" w:hAnsi="Arial" w:cs="Arial"/>
          <w:sz w:val="20"/>
          <w:szCs w:val="20"/>
        </w:rPr>
        <w:t>articolo 13– Sospensione dell’operatività del Sistema PSV;</w:t>
      </w:r>
    </w:p>
    <w:p w14:paraId="4D310CC1" w14:textId="77777777" w:rsidR="00315735" w:rsidRPr="0091547A" w:rsidRDefault="00315735" w:rsidP="001E049D">
      <w:pPr>
        <w:numPr>
          <w:ilvl w:val="1"/>
          <w:numId w:val="9"/>
        </w:numPr>
        <w:tabs>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jc w:val="both"/>
        <w:rPr>
          <w:rFonts w:ascii="Arial" w:hAnsi="Arial" w:cs="Arial"/>
          <w:sz w:val="20"/>
          <w:szCs w:val="20"/>
        </w:rPr>
      </w:pPr>
      <w:r w:rsidRPr="0091547A">
        <w:rPr>
          <w:rFonts w:ascii="Arial" w:hAnsi="Arial" w:cs="Arial"/>
          <w:sz w:val="20"/>
          <w:szCs w:val="20"/>
        </w:rPr>
        <w:t>articolo 14– Risoluzione delle controversie.</w:t>
      </w:r>
    </w:p>
    <w:p w14:paraId="6DC33043"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ind w:left="709"/>
        <w:contextualSpacing/>
        <w:jc w:val="both"/>
        <w:rPr>
          <w:rFonts w:ascii="Arial" w:hAnsi="Arial" w:cs="Arial"/>
          <w:sz w:val="20"/>
          <w:szCs w:val="20"/>
        </w:rPr>
      </w:pPr>
    </w:p>
    <w:p w14:paraId="741F669C"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contextualSpacing/>
        <w:jc w:val="center"/>
        <w:rPr>
          <w:rFonts w:ascii="Arial" w:hAnsi="Arial" w:cs="Arial"/>
          <w:sz w:val="20"/>
          <w:szCs w:val="20"/>
        </w:rPr>
      </w:pPr>
      <w:r w:rsidRPr="0091547A">
        <w:rPr>
          <w:rFonts w:ascii="Arial" w:hAnsi="Arial" w:cs="Arial"/>
          <w:sz w:val="20"/>
          <w:szCs w:val="20"/>
        </w:rPr>
        <w:t>PRENDE ATTO</w:t>
      </w:r>
    </w:p>
    <w:p w14:paraId="73B05AA4"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hAnsi="Arial" w:cs="Arial"/>
          <w:sz w:val="20"/>
          <w:szCs w:val="20"/>
        </w:rPr>
      </w:pPr>
    </w:p>
    <w:p w14:paraId="4F923C0A" w14:textId="77777777" w:rsidR="00315735" w:rsidRPr="0091547A" w:rsidRDefault="00315735" w:rsidP="00315735">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hAnsi="Arial" w:cs="Arial"/>
          <w:sz w:val="20"/>
          <w:szCs w:val="20"/>
        </w:rPr>
      </w:pPr>
      <w:r w:rsidRPr="0091547A">
        <w:rPr>
          <w:rFonts w:ascii="Arial" w:hAnsi="Arial" w:cs="Arial"/>
          <w:sz w:val="20"/>
          <w:szCs w:val="20"/>
        </w:rPr>
        <w:t>che le funzionalità informatiche oggetto delle presenti richieste di abilitazione potranno essere oggetto di modifiche e/o integrazioni, ovvero utilizzate da Snam Rete Gas per le finalità che dovesse ritenere opportune, eventualmente ampliate, anche in relazione a ulteriori adempimenti normativi e/o regolatori previsti o che saranno previsti nel prossimo futuro con riferimento …………</w:t>
      </w:r>
      <w:r w:rsidRPr="0091547A">
        <w:rPr>
          <w:rFonts w:ascii="Arial" w:hAnsi="Arial" w:cs="Arial"/>
          <w:i/>
          <w:sz w:val="20"/>
          <w:szCs w:val="20"/>
        </w:rPr>
        <w:t>(inserire, in funzione della società richiedente,</w:t>
      </w:r>
      <w:r w:rsidRPr="0091547A">
        <w:rPr>
          <w:rFonts w:ascii="Arial" w:hAnsi="Arial" w:cs="Arial"/>
          <w:sz w:val="20"/>
          <w:szCs w:val="20"/>
        </w:rPr>
        <w:t xml:space="preserve"> la dicitura</w:t>
      </w:r>
      <w:r w:rsidRPr="0091547A">
        <w:rPr>
          <w:rFonts w:ascii="Arial" w:hAnsi="Arial" w:cs="Arial"/>
          <w:i/>
          <w:sz w:val="20"/>
          <w:szCs w:val="20"/>
        </w:rPr>
        <w:t xml:space="preserve"> “agli Utenti della Trasporto” o“agli Utenti della Distribuzione” o “alle Azienda di Distribuzione”)</w:t>
      </w:r>
    </w:p>
    <w:p w14:paraId="38162C37" w14:textId="77777777" w:rsidR="00315735" w:rsidRPr="0091547A" w:rsidRDefault="00315735" w:rsidP="00315735">
      <w:pPr>
        <w:contextualSpacing/>
        <w:jc w:val="both"/>
        <w:rPr>
          <w:rFonts w:ascii="Arial" w:hAnsi="Arial" w:cs="Arial"/>
          <w:color w:val="000000" w:themeColor="text1"/>
          <w:sz w:val="20"/>
          <w:szCs w:val="20"/>
        </w:rPr>
      </w:pPr>
    </w:p>
    <w:p w14:paraId="45AB18FD" w14:textId="77777777" w:rsidR="00315735" w:rsidRPr="0091547A" w:rsidRDefault="00315735" w:rsidP="00315735">
      <w:pPr>
        <w:contextualSpacing/>
        <w:jc w:val="both"/>
        <w:rPr>
          <w:rFonts w:ascii="Arial" w:hAnsi="Arial" w:cs="Arial"/>
          <w:color w:val="000000" w:themeColor="text1"/>
          <w:sz w:val="20"/>
          <w:szCs w:val="20"/>
        </w:rPr>
      </w:pPr>
    </w:p>
    <w:p w14:paraId="4FEA8809" w14:textId="77777777" w:rsidR="00315735" w:rsidRPr="0091547A" w:rsidRDefault="00315735" w:rsidP="00315735">
      <w:pPr>
        <w:contextualSpacing/>
        <w:jc w:val="both"/>
        <w:rPr>
          <w:rFonts w:ascii="Arial" w:hAnsi="Arial" w:cs="Arial"/>
          <w:color w:val="000000" w:themeColor="text1"/>
          <w:sz w:val="20"/>
          <w:szCs w:val="20"/>
        </w:rPr>
      </w:pPr>
    </w:p>
    <w:p w14:paraId="7371B136" w14:textId="77777777" w:rsidR="00315735" w:rsidRPr="0091547A" w:rsidRDefault="00315735" w:rsidP="00315735">
      <w:pPr>
        <w:tabs>
          <w:tab w:val="left" w:pos="2880"/>
        </w:tabs>
        <w:spacing w:before="60"/>
        <w:rPr>
          <w:rFonts w:ascii="Arial" w:hAnsi="Arial" w:cs="Arial"/>
          <w:color w:val="000000" w:themeColor="text1"/>
          <w:sz w:val="20"/>
          <w:szCs w:val="20"/>
        </w:rPr>
      </w:pPr>
      <w:r w:rsidRPr="0091547A">
        <w:rPr>
          <w:rFonts w:ascii="Arial" w:hAnsi="Arial" w:cs="Arial"/>
          <w:color w:val="000000" w:themeColor="text1"/>
          <w:sz w:val="20"/>
          <w:szCs w:val="20"/>
        </w:rPr>
        <w:t>Luogo ……………li …../…./….(data e luogo di sottoscrizione)</w:t>
      </w:r>
    </w:p>
    <w:p w14:paraId="6BA84CB1" w14:textId="77777777" w:rsidR="00315735" w:rsidRPr="0091547A" w:rsidRDefault="00315735" w:rsidP="00315735">
      <w:pPr>
        <w:tabs>
          <w:tab w:val="left" w:leader="dot" w:pos="5103"/>
        </w:tabs>
        <w:spacing w:before="60"/>
        <w:jc w:val="both"/>
        <w:rPr>
          <w:rFonts w:ascii="Arial" w:hAnsi="Arial" w:cs="Arial"/>
          <w:color w:val="000000" w:themeColor="text1"/>
          <w:sz w:val="20"/>
          <w:szCs w:val="20"/>
          <w:lang w:eastAsia="en-US"/>
        </w:rPr>
      </w:pPr>
    </w:p>
    <w:p w14:paraId="329307AE" w14:textId="77777777" w:rsidR="00315735" w:rsidRPr="0091547A" w:rsidRDefault="00315735" w:rsidP="00315735">
      <w:pPr>
        <w:tabs>
          <w:tab w:val="left" w:leader="dot" w:pos="5103"/>
        </w:tabs>
        <w:spacing w:before="60"/>
        <w:jc w:val="both"/>
        <w:rPr>
          <w:rFonts w:ascii="Arial" w:hAnsi="Arial" w:cs="Arial"/>
          <w:color w:val="000000" w:themeColor="text1"/>
          <w:sz w:val="20"/>
          <w:szCs w:val="20"/>
          <w:lang w:eastAsia="en-US"/>
        </w:rPr>
      </w:pPr>
    </w:p>
    <w:p w14:paraId="4D9A6EE9" w14:textId="77777777" w:rsidR="00315735" w:rsidRPr="0091547A" w:rsidRDefault="00315735" w:rsidP="00315735">
      <w:pPr>
        <w:tabs>
          <w:tab w:val="left" w:leader="dot" w:pos="5103"/>
        </w:tabs>
        <w:spacing w:before="60"/>
        <w:jc w:val="both"/>
        <w:rPr>
          <w:rFonts w:ascii="Arial" w:hAnsi="Arial" w:cs="Arial"/>
          <w:color w:val="000000" w:themeColor="text1"/>
          <w:sz w:val="20"/>
          <w:szCs w:val="20"/>
          <w:lang w:eastAsia="en-US"/>
        </w:rPr>
      </w:pPr>
    </w:p>
    <w:p w14:paraId="389DAC2C" w14:textId="77777777" w:rsidR="00315735" w:rsidRPr="0091547A" w:rsidRDefault="00315735" w:rsidP="00315735">
      <w:pPr>
        <w:jc w:val="right"/>
        <w:rPr>
          <w:rFonts w:ascii="Arial" w:hAnsi="Arial" w:cs="Arial"/>
          <w:iCs/>
          <w:color w:val="000000" w:themeColor="text1"/>
          <w:sz w:val="20"/>
          <w:szCs w:val="20"/>
        </w:rPr>
      </w:pPr>
      <w:r w:rsidRPr="0091547A">
        <w:rPr>
          <w:rFonts w:ascii="Arial" w:hAnsi="Arial" w:cs="Arial"/>
          <w:color w:val="000000" w:themeColor="text1"/>
          <w:sz w:val="20"/>
          <w:szCs w:val="20"/>
        </w:rPr>
        <w:t xml:space="preserve">La Società </w:t>
      </w:r>
      <w:r w:rsidRPr="0091547A">
        <w:rPr>
          <w:rFonts w:ascii="Arial" w:hAnsi="Arial" w:cs="Arial"/>
          <w:iCs/>
          <w:color w:val="000000" w:themeColor="text1"/>
          <w:sz w:val="20"/>
          <w:szCs w:val="20"/>
        </w:rPr>
        <w:t>…….(</w:t>
      </w:r>
      <w:r w:rsidRPr="0091547A">
        <w:rPr>
          <w:rFonts w:ascii="Arial" w:hAnsi="Arial" w:cs="Arial"/>
          <w:i/>
          <w:iCs/>
          <w:color w:val="000000" w:themeColor="text1"/>
          <w:sz w:val="20"/>
          <w:szCs w:val="20"/>
        </w:rPr>
        <w:t>Ragione Sociale</w:t>
      </w:r>
      <w:r w:rsidRPr="0091547A">
        <w:rPr>
          <w:rFonts w:ascii="Arial" w:hAnsi="Arial" w:cs="Arial"/>
          <w:iCs/>
          <w:color w:val="000000" w:themeColor="text1"/>
          <w:sz w:val="20"/>
          <w:szCs w:val="20"/>
        </w:rPr>
        <w:t>)………….</w:t>
      </w:r>
    </w:p>
    <w:p w14:paraId="13E2F16C" w14:textId="77777777" w:rsidR="00315735" w:rsidRPr="0091547A" w:rsidRDefault="00315735" w:rsidP="00315735">
      <w:pPr>
        <w:jc w:val="right"/>
        <w:rPr>
          <w:rFonts w:ascii="Arial" w:hAnsi="Arial" w:cs="Arial"/>
          <w:color w:val="000000" w:themeColor="text1"/>
          <w:sz w:val="20"/>
          <w:szCs w:val="20"/>
        </w:rPr>
      </w:pPr>
    </w:p>
    <w:p w14:paraId="0454831F" w14:textId="77777777" w:rsidR="00315735" w:rsidRPr="0091547A" w:rsidRDefault="00315735" w:rsidP="00315735">
      <w:pPr>
        <w:jc w:val="right"/>
        <w:rPr>
          <w:rFonts w:ascii="Arial" w:hAnsi="Arial" w:cs="Arial"/>
          <w:color w:val="000000" w:themeColor="text1"/>
          <w:sz w:val="20"/>
          <w:szCs w:val="20"/>
        </w:rPr>
      </w:pPr>
    </w:p>
    <w:p w14:paraId="3936E94B" w14:textId="77777777" w:rsidR="00315735" w:rsidRPr="0091547A" w:rsidRDefault="00315735" w:rsidP="00315735">
      <w:pPr>
        <w:tabs>
          <w:tab w:val="left" w:pos="2700"/>
        </w:tabs>
        <w:jc w:val="right"/>
        <w:rPr>
          <w:rFonts w:ascii="Arial" w:hAnsi="Arial" w:cs="Arial"/>
          <w:color w:val="000000" w:themeColor="text1"/>
          <w:sz w:val="20"/>
          <w:szCs w:val="20"/>
        </w:rPr>
      </w:pPr>
      <w:r w:rsidRPr="0091547A">
        <w:rPr>
          <w:rFonts w:ascii="Arial" w:hAnsi="Arial" w:cs="Arial"/>
          <w:color w:val="000000" w:themeColor="text1"/>
          <w:sz w:val="20"/>
          <w:szCs w:val="20"/>
        </w:rPr>
        <w:t>…………………..(timbro e firma)……………</w:t>
      </w:r>
    </w:p>
    <w:p w14:paraId="0AA0C275" w14:textId="77777777" w:rsidR="00315735" w:rsidRPr="0091547A" w:rsidRDefault="00315735" w:rsidP="00315735">
      <w:pPr>
        <w:tabs>
          <w:tab w:val="left" w:pos="1260"/>
        </w:tabs>
        <w:rPr>
          <w:rFonts w:ascii="Arial" w:hAnsi="Arial" w:cs="Arial"/>
          <w:sz w:val="20"/>
          <w:szCs w:val="20"/>
        </w:rPr>
        <w:sectPr w:rsidR="00315735" w:rsidRPr="0091547A" w:rsidSect="00315735">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1021" w:bottom="1276" w:left="1021" w:header="567" w:footer="709" w:gutter="0"/>
          <w:pgNumType w:start="1"/>
          <w:cols w:space="708"/>
          <w:docGrid w:linePitch="360"/>
        </w:sectPr>
      </w:pPr>
    </w:p>
    <w:p w14:paraId="6A432495" w14:textId="77777777" w:rsidR="007666B2" w:rsidRDefault="007666B2" w:rsidP="007666B2">
      <w:pPr>
        <w:autoSpaceDE w:val="0"/>
        <w:autoSpaceDN w:val="0"/>
        <w:adjustRightInd w:val="0"/>
        <w:rPr>
          <w:rFonts w:ascii="Arial" w:hAnsi="Arial" w:cs="Arial"/>
          <w:b/>
          <w:bCs/>
          <w:sz w:val="28"/>
          <w:szCs w:val="28"/>
          <w:lang w:val="en-US"/>
        </w:rPr>
      </w:pPr>
      <w:r>
        <w:rPr>
          <w:rFonts w:ascii="Arial" w:hAnsi="Arial" w:cs="Arial"/>
          <w:b/>
          <w:bCs/>
          <w:sz w:val="28"/>
          <w:szCs w:val="28"/>
          <w:lang w:val="en-US"/>
        </w:rPr>
        <w:lastRenderedPageBreak/>
        <w:t>Annex E</w:t>
      </w:r>
    </w:p>
    <w:p w14:paraId="2CDF5740" w14:textId="77777777" w:rsidR="007666B2" w:rsidRDefault="007666B2" w:rsidP="007666B2">
      <w:pPr>
        <w:widowControl w:val="0"/>
        <w:tabs>
          <w:tab w:val="left" w:pos="709"/>
          <w:tab w:val="left" w:pos="851"/>
        </w:tabs>
        <w:jc w:val="both"/>
        <w:rPr>
          <w:lang w:val="en-US"/>
        </w:rPr>
      </w:pPr>
    </w:p>
    <w:tbl>
      <w:tblPr>
        <w:tblStyle w:val="Grigliatabella"/>
        <w:tblW w:w="0" w:type="auto"/>
        <w:tblLook w:val="04A0" w:firstRow="1" w:lastRow="0" w:firstColumn="1" w:lastColumn="0" w:noHBand="0" w:noVBand="1"/>
      </w:tblPr>
      <w:tblGrid>
        <w:gridCol w:w="3421"/>
        <w:gridCol w:w="3582"/>
      </w:tblGrid>
      <w:tr w:rsidR="007666B2" w14:paraId="4A243F07" w14:textId="77777777" w:rsidTr="00A66042">
        <w:tc>
          <w:tcPr>
            <w:tcW w:w="4814" w:type="dxa"/>
          </w:tcPr>
          <w:p w14:paraId="0F22F40A" w14:textId="33BB943C" w:rsidR="007666B2" w:rsidRDefault="007666B2" w:rsidP="00A66042">
            <w:pPr>
              <w:widowControl w:val="0"/>
              <w:tabs>
                <w:tab w:val="left" w:pos="709"/>
                <w:tab w:val="left" w:pos="851"/>
              </w:tabs>
              <w:jc w:val="both"/>
              <w:rPr>
                <w:lang w:val="en-US"/>
              </w:rPr>
            </w:pPr>
            <w:r>
              <w:rPr>
                <w:lang w:val="en-US"/>
              </w:rPr>
              <w:t>Livello di Offerta</w:t>
            </w:r>
          </w:p>
        </w:tc>
        <w:tc>
          <w:tcPr>
            <w:tcW w:w="4814" w:type="dxa"/>
          </w:tcPr>
          <w:p w14:paraId="4AF8E98A" w14:textId="2B6F7423" w:rsidR="007666B2" w:rsidRPr="007666B2" w:rsidRDefault="007666B2" w:rsidP="00A66042">
            <w:pPr>
              <w:widowControl w:val="0"/>
              <w:tabs>
                <w:tab w:val="left" w:pos="709"/>
                <w:tab w:val="left" w:pos="851"/>
              </w:tabs>
              <w:jc w:val="both"/>
            </w:pPr>
            <w:r w:rsidRPr="007666B2">
              <w:t>Data di Messa a D</w:t>
            </w:r>
            <w:r>
              <w:t>isposizione iniziale</w:t>
            </w:r>
          </w:p>
        </w:tc>
      </w:tr>
      <w:tr w:rsidR="007666B2" w14:paraId="6417257A" w14:textId="77777777" w:rsidTr="00A66042">
        <w:tc>
          <w:tcPr>
            <w:tcW w:w="4814" w:type="dxa"/>
          </w:tcPr>
          <w:p w14:paraId="6B92DEF6" w14:textId="77777777" w:rsidR="007666B2" w:rsidRDefault="007666B2" w:rsidP="00A66042">
            <w:pPr>
              <w:widowControl w:val="0"/>
              <w:tabs>
                <w:tab w:val="left" w:pos="709"/>
                <w:tab w:val="left" w:pos="851"/>
              </w:tabs>
              <w:jc w:val="both"/>
              <w:rPr>
                <w:lang w:val="en-US"/>
              </w:rPr>
            </w:pPr>
            <w:r>
              <w:rPr>
                <w:lang w:val="en-US"/>
              </w:rPr>
              <w:t>1</w:t>
            </w:r>
          </w:p>
        </w:tc>
        <w:tc>
          <w:tcPr>
            <w:tcW w:w="4814" w:type="dxa"/>
          </w:tcPr>
          <w:p w14:paraId="7C806106" w14:textId="6262DDBD" w:rsidR="007666B2" w:rsidRDefault="007666B2" w:rsidP="00A66042">
            <w:pPr>
              <w:widowControl w:val="0"/>
              <w:tabs>
                <w:tab w:val="left" w:pos="709"/>
                <w:tab w:val="left" w:pos="851"/>
              </w:tabs>
              <w:jc w:val="both"/>
              <w:rPr>
                <w:lang w:val="en-US"/>
              </w:rPr>
            </w:pPr>
            <w:r>
              <w:rPr>
                <w:lang w:val="en-US"/>
              </w:rPr>
              <w:t>31 dicembre 2025</w:t>
            </w:r>
          </w:p>
        </w:tc>
      </w:tr>
      <w:tr w:rsidR="007666B2" w14:paraId="6AAAAC14" w14:textId="77777777" w:rsidTr="00A66042">
        <w:tc>
          <w:tcPr>
            <w:tcW w:w="4814" w:type="dxa"/>
          </w:tcPr>
          <w:p w14:paraId="6705B4BA" w14:textId="77777777" w:rsidR="007666B2" w:rsidRDefault="007666B2" w:rsidP="00A66042">
            <w:pPr>
              <w:widowControl w:val="0"/>
              <w:tabs>
                <w:tab w:val="left" w:pos="709"/>
                <w:tab w:val="left" w:pos="851"/>
              </w:tabs>
              <w:jc w:val="both"/>
              <w:rPr>
                <w:lang w:val="en-US"/>
              </w:rPr>
            </w:pPr>
            <w:r>
              <w:rPr>
                <w:lang w:val="en-US"/>
              </w:rPr>
              <w:t>2</w:t>
            </w:r>
          </w:p>
        </w:tc>
        <w:tc>
          <w:tcPr>
            <w:tcW w:w="4814" w:type="dxa"/>
          </w:tcPr>
          <w:p w14:paraId="60F323A0" w14:textId="62D666AD" w:rsidR="007666B2" w:rsidRDefault="007666B2" w:rsidP="00A66042">
            <w:pPr>
              <w:widowControl w:val="0"/>
              <w:tabs>
                <w:tab w:val="left" w:pos="709"/>
                <w:tab w:val="left" w:pos="851"/>
              </w:tabs>
              <w:jc w:val="both"/>
              <w:rPr>
                <w:lang w:val="en-US"/>
              </w:rPr>
            </w:pPr>
            <w:r>
              <w:rPr>
                <w:lang w:val="en-US"/>
              </w:rPr>
              <w:t>31 dicembre 2026</w:t>
            </w:r>
          </w:p>
        </w:tc>
      </w:tr>
      <w:tr w:rsidR="007666B2" w14:paraId="776A640B" w14:textId="77777777" w:rsidTr="00A66042">
        <w:tc>
          <w:tcPr>
            <w:tcW w:w="4814" w:type="dxa"/>
          </w:tcPr>
          <w:p w14:paraId="30987E3E" w14:textId="77777777" w:rsidR="007666B2" w:rsidRDefault="007666B2" w:rsidP="00A66042">
            <w:pPr>
              <w:widowControl w:val="0"/>
              <w:tabs>
                <w:tab w:val="left" w:pos="709"/>
                <w:tab w:val="left" w:pos="851"/>
              </w:tabs>
              <w:jc w:val="both"/>
              <w:rPr>
                <w:lang w:val="en-US"/>
              </w:rPr>
            </w:pPr>
            <w:r>
              <w:rPr>
                <w:lang w:val="en-US"/>
              </w:rPr>
              <w:t>3</w:t>
            </w:r>
          </w:p>
        </w:tc>
        <w:tc>
          <w:tcPr>
            <w:tcW w:w="4814" w:type="dxa"/>
          </w:tcPr>
          <w:p w14:paraId="652FD77B" w14:textId="093A44BC" w:rsidR="007666B2" w:rsidRDefault="007666B2" w:rsidP="00A66042">
            <w:pPr>
              <w:widowControl w:val="0"/>
              <w:tabs>
                <w:tab w:val="left" w:pos="709"/>
                <w:tab w:val="left" w:pos="851"/>
              </w:tabs>
              <w:jc w:val="both"/>
              <w:rPr>
                <w:lang w:val="en-US"/>
              </w:rPr>
            </w:pPr>
            <w:r>
              <w:rPr>
                <w:lang w:val="en-US"/>
              </w:rPr>
              <w:t>31 dicembre 2027</w:t>
            </w:r>
          </w:p>
        </w:tc>
      </w:tr>
    </w:tbl>
    <w:p w14:paraId="478CFC72" w14:textId="77777777" w:rsidR="007666B2" w:rsidRDefault="007666B2" w:rsidP="007666B2">
      <w:pPr>
        <w:widowControl w:val="0"/>
        <w:tabs>
          <w:tab w:val="left" w:pos="709"/>
          <w:tab w:val="left" w:pos="851"/>
        </w:tabs>
        <w:jc w:val="both"/>
        <w:rPr>
          <w:lang w:val="en-US"/>
        </w:rPr>
      </w:pPr>
    </w:p>
    <w:p w14:paraId="06BD8466" w14:textId="77777777" w:rsidR="007666B2" w:rsidRPr="00801D21" w:rsidRDefault="007666B2" w:rsidP="007666B2">
      <w:pPr>
        <w:widowControl w:val="0"/>
        <w:tabs>
          <w:tab w:val="left" w:pos="709"/>
          <w:tab w:val="left" w:pos="851"/>
        </w:tabs>
        <w:jc w:val="both"/>
        <w:rPr>
          <w:lang w:val="en-US"/>
        </w:rPr>
      </w:pPr>
    </w:p>
    <w:p w14:paraId="6673EC1B" w14:textId="77777777" w:rsidR="00315735" w:rsidRPr="0091547A" w:rsidRDefault="00315735" w:rsidP="00315735">
      <w:pPr>
        <w:spacing w:line="288" w:lineRule="auto"/>
        <w:jc w:val="center"/>
        <w:rPr>
          <w:rFonts w:ascii="Arial" w:hAnsi="Arial" w:cs="Arial"/>
          <w:color w:val="000000" w:themeColor="text1"/>
          <w:sz w:val="20"/>
          <w:szCs w:val="20"/>
        </w:rPr>
      </w:pPr>
    </w:p>
    <w:p w14:paraId="0AFD42A2" w14:textId="312B1349" w:rsidR="00C55178" w:rsidRDefault="00C55178" w:rsidP="00362E48">
      <w:pPr>
        <w:spacing w:after="837"/>
        <w:ind w:left="-48"/>
      </w:pPr>
    </w:p>
    <w:sectPr w:rsidR="00C55178" w:rsidSect="00CF398E">
      <w:headerReference w:type="even" r:id="rId28"/>
      <w:headerReference w:type="default" r:id="rId29"/>
      <w:headerReference w:type="first" r:id="rId30"/>
      <w:type w:val="continuous"/>
      <w:pgSz w:w="11904" w:h="16834"/>
      <w:pgMar w:top="1440" w:right="2813" w:bottom="1440" w:left="2078" w:header="720" w:footer="720" w:gutter="0"/>
      <w:cols w: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140CE" w14:textId="77777777" w:rsidR="00D21FE5" w:rsidRDefault="00D21FE5">
      <w:pPr>
        <w:spacing w:after="0" w:line="240" w:lineRule="auto"/>
      </w:pPr>
      <w:r>
        <w:separator/>
      </w:r>
    </w:p>
  </w:endnote>
  <w:endnote w:type="continuationSeparator" w:id="0">
    <w:p w14:paraId="130DF5AC" w14:textId="77777777" w:rsidR="00D21FE5" w:rsidRDefault="00D2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EF2B" w14:textId="77777777" w:rsidR="00A66042" w:rsidRDefault="00A66042" w:rsidP="00B92AF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6CFA92" w14:textId="77777777" w:rsidR="00A66042" w:rsidRDefault="00A66042" w:rsidP="00B92AF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73E5" w14:textId="755553BD" w:rsidR="00A66042" w:rsidRDefault="00AF2D56">
    <w:pPr>
      <w:pStyle w:val="Pidipagina"/>
      <w:jc w:val="right"/>
    </w:pPr>
    <w:r>
      <w:rPr>
        <w:noProof/>
      </w:rPr>
      <mc:AlternateContent>
        <mc:Choice Requires="wps">
          <w:drawing>
            <wp:anchor distT="0" distB="0" distL="114300" distR="114300" simplePos="0" relativeHeight="251658240" behindDoc="0" locked="0" layoutInCell="0" allowOverlap="1" wp14:anchorId="657A7870" wp14:editId="54BF94B6">
              <wp:simplePos x="0" y="0"/>
              <wp:positionH relativeFrom="page">
                <wp:align>left</wp:align>
              </wp:positionH>
              <wp:positionV relativeFrom="page">
                <wp:align>bottom</wp:align>
              </wp:positionV>
              <wp:extent cx="7772400" cy="463550"/>
              <wp:effectExtent l="0" t="0" r="0" b="12700"/>
              <wp:wrapNone/>
              <wp:docPr id="1" name="MSIPCM110944e8aebf9e03b8a605d5" descr="{&quot;HashCode&quot;:4392073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9BB31" w14:textId="67816AF0" w:rsidR="00AF2D56" w:rsidRPr="00B21887" w:rsidRDefault="00B21887" w:rsidP="00B21887">
                          <w:pPr>
                            <w:spacing w:after="0"/>
                            <w:rPr>
                              <w:rFonts w:ascii="Calibri" w:hAnsi="Calibri" w:cs="Calibri"/>
                              <w:sz w:val="20"/>
                            </w:rPr>
                          </w:pPr>
                          <w:r w:rsidRPr="00B21887">
                            <w:rPr>
                              <w:rFonts w:ascii="Calibri" w:hAnsi="Calibri" w:cs="Calibri"/>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7A7870" id="_x0000_t202" coordsize="21600,21600" o:spt="202" path="m,l,21600r21600,l21600,xe">
              <v:stroke joinstyle="miter"/>
              <v:path gradientshapeok="t" o:connecttype="rect"/>
            </v:shapetype>
            <v:shape id="MSIPCM110944e8aebf9e03b8a605d5" o:spid="_x0000_s1026" type="#_x0000_t202" alt="{&quot;HashCode&quot;:439207315,&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" o:allowincell="f" filled="f" stroked="f" strokeweight=".5pt">
              <v:textbox inset="20pt,0,,0">
                <w:txbxContent>
                  <w:p w14:paraId="2489BB31" w14:textId="67816AF0" w:rsidR="00AF2D56" w:rsidRPr="00B21887" w:rsidRDefault="00B21887" w:rsidP="00B21887">
                    <w:pPr>
                      <w:spacing w:after="0"/>
                      <w:rPr>
                        <w:rFonts w:ascii="Calibri" w:hAnsi="Calibri" w:cs="Calibri"/>
                        <w:sz w:val="20"/>
                      </w:rPr>
                    </w:pPr>
                    <w:r w:rsidRPr="00B21887">
                      <w:rPr>
                        <w:rFonts w:ascii="Calibri" w:hAnsi="Calibri" w:cs="Calibri"/>
                        <w:sz w:val="20"/>
                      </w:rPr>
                      <w:t>Internal</w:t>
                    </w:r>
                  </w:p>
                </w:txbxContent>
              </v:textbox>
              <w10:wrap anchorx="page" anchory="page"/>
            </v:shape>
          </w:pict>
        </mc:Fallback>
      </mc:AlternateContent>
    </w:r>
    <w:sdt>
      <w:sdtPr>
        <w:id w:val="-497188032"/>
        <w:docPartObj>
          <w:docPartGallery w:val="Page Numbers (Bottom of Page)"/>
          <w:docPartUnique/>
        </w:docPartObj>
      </w:sdtPr>
      <w:sdtEndPr/>
      <w:sdtContent>
        <w:r w:rsidR="00A66042">
          <w:fldChar w:fldCharType="begin"/>
        </w:r>
        <w:r w:rsidR="00A66042">
          <w:instrText>PAGE   \* MERGEFORMAT</w:instrText>
        </w:r>
        <w:r w:rsidR="00A66042">
          <w:fldChar w:fldCharType="separate"/>
        </w:r>
        <w:r w:rsidR="00A66042">
          <w:rPr>
            <w:noProof/>
          </w:rPr>
          <w:t>1</w:t>
        </w:r>
        <w:r w:rsidR="00A66042">
          <w:fldChar w:fldCharType="end"/>
        </w:r>
      </w:sdtContent>
    </w:sdt>
  </w:p>
  <w:p w14:paraId="7092F2C7" w14:textId="77777777" w:rsidR="00A66042" w:rsidRDefault="00A66042" w:rsidP="00B92AF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055F7" w14:textId="77777777" w:rsidR="00B21887" w:rsidRDefault="00B218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932BF" w14:textId="77777777" w:rsidR="00D21FE5" w:rsidRDefault="00D21FE5">
      <w:pPr>
        <w:spacing w:after="0" w:line="240" w:lineRule="auto"/>
      </w:pPr>
      <w:r>
        <w:separator/>
      </w:r>
    </w:p>
  </w:footnote>
  <w:footnote w:type="continuationSeparator" w:id="0">
    <w:p w14:paraId="1DD97565" w14:textId="77777777" w:rsidR="00D21FE5" w:rsidRDefault="00D21FE5">
      <w:pPr>
        <w:spacing w:after="0" w:line="240" w:lineRule="auto"/>
      </w:pPr>
      <w:r>
        <w:continuationSeparator/>
      </w:r>
    </w:p>
  </w:footnote>
  <w:footnote w:id="1">
    <w:p w14:paraId="0988B992" w14:textId="72E682D9" w:rsidR="00A66042" w:rsidRPr="008B2F2B" w:rsidRDefault="00A66042" w:rsidP="00FE09C0">
      <w:pPr>
        <w:pStyle w:val="Testonotaapidipagina"/>
        <w:spacing w:after="60"/>
        <w:jc w:val="both"/>
      </w:pPr>
      <w:r w:rsidRPr="008B2F2B">
        <w:rPr>
          <w:rStyle w:val="Rimandonotaapidipagina"/>
        </w:rPr>
        <w:footnoteRef/>
      </w:r>
      <w:r w:rsidRPr="00FE09C0">
        <w:t xml:space="preserve"> “</w:t>
      </w:r>
      <w:r w:rsidRPr="00FE09C0">
        <w:rPr>
          <w:b/>
        </w:rPr>
        <w:t>Leggi Anticorruzione</w:t>
      </w:r>
      <w:r w:rsidRPr="00FE09C0">
        <w:t>”: il Codice Penale italiano, la Legge 6 novembre 2012 n.190, il Decreto Legislativo n.231 del 2001 e le altre disposizioni applicabili, l’UK Bribery Act,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r w:rsidRPr="008B2F2B">
        <w:t xml:space="preserve"> </w:t>
      </w:r>
    </w:p>
  </w:footnote>
  <w:footnote w:id="2">
    <w:p w14:paraId="1F6E6173" w14:textId="4E1C1F45" w:rsidR="00A66042" w:rsidRPr="008B2F2B" w:rsidRDefault="00A66042" w:rsidP="00FE09C0">
      <w:pPr>
        <w:pStyle w:val="Testonotaapidipagina"/>
        <w:spacing w:after="60"/>
        <w:jc w:val="both"/>
      </w:pPr>
      <w:r w:rsidRPr="008B2F2B">
        <w:rPr>
          <w:rStyle w:val="Rimandonotaapidipagina"/>
        </w:rPr>
        <w:footnoteRef/>
      </w:r>
      <w:r w:rsidRPr="008B2F2B">
        <w:t xml:space="preserve"> “</w:t>
      </w:r>
      <w:r w:rsidRPr="008B2F2B">
        <w:rPr>
          <w:b/>
        </w:rPr>
        <w:t>Controllata</w:t>
      </w:r>
      <w:r w:rsidRPr="008B2F2B">
        <w:t>”: ogni ente direttamente o indirettamente controllato (in base ai Principi Contabili Internazionali − IFRS 10 “</w:t>
      </w:r>
      <w:r w:rsidRPr="008B2F2B">
        <w:rPr>
          <w:i/>
        </w:rPr>
        <w:t>Bilancio consolidato</w:t>
      </w:r>
      <w:r w:rsidRPr="008B2F2B">
        <w:t>” e successive modifiche e integrazioni) da Snam S.p.A. o da una Controllata, a seconda dei casi, in Italia o all’estero.</w:t>
      </w:r>
    </w:p>
  </w:footnote>
  <w:footnote w:id="3">
    <w:p w14:paraId="024D7437" w14:textId="7FBFE93B" w:rsidR="00A66042" w:rsidRPr="008B2F2B" w:rsidRDefault="00A66042" w:rsidP="00FE09C0">
      <w:pPr>
        <w:pStyle w:val="Testonotaapidipagina"/>
        <w:spacing w:after="60"/>
        <w:jc w:val="both"/>
      </w:pPr>
      <w:r w:rsidRPr="008B2F2B">
        <w:rPr>
          <w:rStyle w:val="Rimandonotaapidipagina"/>
        </w:rPr>
        <w:footnoteRef/>
      </w:r>
      <w:r w:rsidRPr="008B2F2B">
        <w:t xml:space="preserve"> “</w:t>
      </w:r>
      <w:r w:rsidRPr="008B2F2B">
        <w:rPr>
          <w:b/>
        </w:rPr>
        <w:t>Personale del Gruppo Snam”</w:t>
      </w:r>
      <w:r w:rsidRPr="008B2F2B">
        <w:t>: gli amministratori, dirigenti, membri degli organi sociali, dipendenti di Snam e delle Controllate.</w:t>
      </w:r>
    </w:p>
  </w:footnote>
  <w:footnote w:id="4">
    <w:p w14:paraId="2040DE5E" w14:textId="5F4F61AE" w:rsidR="00A66042" w:rsidRPr="008B2F2B" w:rsidRDefault="00A66042" w:rsidP="00FE09C0">
      <w:pPr>
        <w:pStyle w:val="Testonotaapidipagina"/>
        <w:spacing w:after="60"/>
        <w:jc w:val="both"/>
      </w:pPr>
      <w:r w:rsidRPr="008B2F2B">
        <w:rPr>
          <w:rStyle w:val="Rimandonotaapidipagina"/>
        </w:rPr>
        <w:footnoteRef/>
      </w:r>
      <w:r w:rsidRPr="008B2F2B">
        <w:t xml:space="preserve"> “</w:t>
      </w:r>
      <w:r w:rsidRPr="008B2F2B">
        <w:rPr>
          <w:b/>
        </w:rPr>
        <w:t>Familiare</w:t>
      </w:r>
      <w:r w:rsidRPr="008B2F2B">
        <w:t>”: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14:paraId="1838C11D" w14:textId="77777777" w:rsidR="00A66042" w:rsidRPr="008B2F2B" w:rsidRDefault="00A66042" w:rsidP="00FE09C0">
      <w:pPr>
        <w:pStyle w:val="Testonotaapidipagina"/>
        <w:jc w:val="both"/>
      </w:pPr>
      <w:r w:rsidRPr="008B2F2B">
        <w:t>“</w:t>
      </w:r>
      <w:r w:rsidRPr="008B2F2B">
        <w:rPr>
          <w:b/>
        </w:rPr>
        <w:t>Pubblico Ufficiale</w:t>
      </w:r>
      <w:r w:rsidRPr="008B2F2B">
        <w:t xml:space="preserve">”: </w:t>
      </w:r>
    </w:p>
    <w:p w14:paraId="54552856" w14:textId="77777777" w:rsidR="00A66042" w:rsidRPr="008B2F2B" w:rsidRDefault="00A66042" w:rsidP="00FE09C0">
      <w:pPr>
        <w:pStyle w:val="Testonotaapidipagina"/>
        <w:jc w:val="both"/>
      </w:pPr>
      <w:r w:rsidRPr="008B2F2B">
        <w:t>a)</w:t>
      </w:r>
      <w:r w:rsidRPr="008B2F2B">
        <w:tab/>
        <w:t>chiunque ricopra una carica pubblica funzione legislativa, giudiziaria o amministrativa;</w:t>
      </w:r>
    </w:p>
    <w:p w14:paraId="61F94AED" w14:textId="77777777" w:rsidR="00A66042" w:rsidRPr="008B2F2B" w:rsidRDefault="00A66042" w:rsidP="00FE09C0">
      <w:pPr>
        <w:pStyle w:val="Testonotaapidipagina"/>
        <w:jc w:val="both"/>
      </w:pPr>
      <w:r w:rsidRPr="008B2F2B">
        <w:t>b)</w:t>
      </w:r>
      <w:r w:rsidRPr="008B2F2B">
        <w:tab/>
        <w:t>chiunque agisca in veste ufficiale in nome, per conto o nell’interesse di (i) una pubblica amministrazione sovranazionale, nazionale, regionale o locale, (ii) un’agenzia, un dipartimento, un ufficio o un organo di una pubblica amministrazione, sovranazionale, nazionale, regionale o locale, (iii) un’impresa di proprietà, controllata o partecipata da una pubblica amministrazione, (iv) un’organizzazione pubblica internazionale, e o (v) un partito politico, un membro di un partito politico o un candidato a una carica politica;</w:t>
      </w:r>
    </w:p>
    <w:p w14:paraId="33BC3E37" w14:textId="77777777" w:rsidR="00A66042" w:rsidRPr="008B2F2B" w:rsidRDefault="00A66042" w:rsidP="00FE09C0">
      <w:pPr>
        <w:pStyle w:val="Testonotaapidipagina"/>
        <w:jc w:val="both"/>
      </w:pPr>
      <w:r w:rsidRPr="008B2F2B">
        <w:t>c)</w:t>
      </w:r>
      <w:r w:rsidRPr="008B2F2B">
        <w:tab/>
        <w:t>qualunque incaricato di un pubblico servizio;</w:t>
      </w:r>
    </w:p>
    <w:p w14:paraId="57AB8ED5" w14:textId="77777777" w:rsidR="00A66042" w:rsidRPr="008B2F2B" w:rsidRDefault="00A66042" w:rsidP="00FE09C0">
      <w:pPr>
        <w:pStyle w:val="Testonotaapidipagina"/>
        <w:jc w:val="both"/>
      </w:pPr>
      <w:r w:rsidRPr="008B2F2B">
        <w:t>d)</w:t>
      </w:r>
      <w:r w:rsidRPr="008B2F2B">
        <w:tab/>
        <w:t>qualunque Familiare di un Pubblico Ufficiale o altro soggetto, persona fisica o ente, che agisca su suggerimento, richiesta o disposizione o a vantaggio di alcuno dei soggetti o enti di cui alle lettere da a) a c) sopra indicate.</w:t>
      </w:r>
    </w:p>
    <w:p w14:paraId="03634554" w14:textId="77777777" w:rsidR="00A66042" w:rsidRDefault="00A66042">
      <w:pPr>
        <w:pStyle w:val="Testonotaapidipagina"/>
      </w:pPr>
    </w:p>
  </w:footnote>
  <w:footnote w:id="5">
    <w:p w14:paraId="6F84F53B" w14:textId="07D76D2F" w:rsidR="00A66042" w:rsidRDefault="00A66042" w:rsidP="00717D83">
      <w:pPr>
        <w:pStyle w:val="Testonotaapidipagina"/>
        <w:rPr>
          <w:rFonts w:ascii="Arial" w:eastAsiaTheme="minorHAnsi" w:hAnsi="Arial" w:cs="Arial"/>
          <w:sz w:val="18"/>
          <w:szCs w:val="18"/>
          <w:lang w:eastAsia="en-US"/>
        </w:rPr>
      </w:pPr>
      <w:r>
        <w:rPr>
          <w:rStyle w:val="Rimandonotaapidipagina"/>
          <w:rFonts w:ascii="Arial" w:hAnsi="Arial" w:cs="Arial"/>
          <w:sz w:val="18"/>
          <w:szCs w:val="18"/>
        </w:rPr>
        <w:t>[1]</w:t>
      </w:r>
      <w:r>
        <w:rPr>
          <w:rFonts w:ascii="Arial" w:hAnsi="Arial" w:cs="Arial"/>
          <w:sz w:val="18"/>
          <w:szCs w:val="18"/>
        </w:rPr>
        <w:t xml:space="preserve"> Il Partecipante è obbligato a inviare un’Offerta Vincolante al TSO adiacente coinvolto indicando lo stesso identico valore di capacità richiesta. </w:t>
      </w:r>
    </w:p>
  </w:footnote>
  <w:footnote w:id="6">
    <w:p w14:paraId="1DEC1683" w14:textId="5FCE06B2" w:rsidR="00A66042" w:rsidRDefault="00A66042" w:rsidP="00717D83">
      <w:pPr>
        <w:pStyle w:val="Testonotaapidipagina"/>
        <w:rPr>
          <w:rFonts w:ascii="Arial" w:eastAsiaTheme="minorHAnsi" w:hAnsi="Arial" w:cs="Arial"/>
          <w:sz w:val="18"/>
          <w:szCs w:val="18"/>
          <w:lang w:eastAsia="en-US"/>
        </w:rPr>
      </w:pPr>
      <w:r>
        <w:rPr>
          <w:rStyle w:val="Rimandonotaapidipagina"/>
          <w:rFonts w:ascii="Arial" w:hAnsi="Arial" w:cs="Arial"/>
          <w:sz w:val="18"/>
          <w:szCs w:val="18"/>
        </w:rPr>
        <w:t>[1]</w:t>
      </w:r>
      <w:r>
        <w:rPr>
          <w:rFonts w:ascii="Arial" w:hAnsi="Arial" w:cs="Arial"/>
          <w:sz w:val="18"/>
          <w:szCs w:val="18"/>
        </w:rPr>
        <w:t xml:space="preserve"> Il Partecipante è obbligato a inviare un’Offerta Vincolante al TSO adiacente coinvolto indicando lo stesso identico valore di capacità richiesta. </w:t>
      </w:r>
    </w:p>
  </w:footnote>
  <w:footnote w:id="7">
    <w:p w14:paraId="0835A612" w14:textId="77777777" w:rsidR="00A66042" w:rsidRDefault="00A66042" w:rsidP="00315735">
      <w:pPr>
        <w:pStyle w:val="Testonotaapidipagina"/>
      </w:pPr>
      <w:r>
        <w:rPr>
          <w:rStyle w:val="Rimandonotaapidipagina"/>
        </w:rPr>
        <w:footnoteRef/>
      </w:r>
      <w:r w:rsidRPr="00B977EB">
        <w:t xml:space="preserve"> </w:t>
      </w:r>
      <w:r>
        <w:t>Qualora la Società presentasse un Contratto di Trasporto per la prima volta, l’utente si vedrà attribuire le credenziali di accesso in qualità di Amministratore, con la possibilità di creare altre utenze. Snam Rete Gas S.p.A. provvederà al rinnovo automatico delle credenziali qualora il Contratto di</w:t>
      </w:r>
      <w:r w:rsidRPr="00B977EB">
        <w:t xml:space="preserve"> </w:t>
      </w:r>
      <w:r>
        <w:t xml:space="preserve">Trasporto permanga valido ed efficace durante tutto il periodo di esecuzione dello stesso.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935A" w14:textId="77777777" w:rsidR="00B21887" w:rsidRDefault="00B218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8FCF" w14:textId="7D7B6A69" w:rsidR="00A66042" w:rsidRPr="00B55FB8" w:rsidRDefault="00A66042" w:rsidP="00B92AFF">
    <w:pPr>
      <w:pStyle w:val="Intestazione"/>
      <w:tabs>
        <w:tab w:val="clear" w:pos="9638"/>
        <w:tab w:val="right" w:pos="9900"/>
      </w:tabs>
      <w:rPr>
        <w:rFonts w:ascii="Arial" w:hAnsi="Arial" w:cs="Arial"/>
        <w:i/>
        <w:sz w:val="20"/>
        <w:szCs w:val="20"/>
        <w:u w:val="single"/>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564D" w14:textId="77777777" w:rsidR="00B21887" w:rsidRDefault="00B2188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67EF" w14:textId="77777777" w:rsidR="00A66042" w:rsidRDefault="00A660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2352" w14:textId="77777777" w:rsidR="00A66042" w:rsidRDefault="00A6604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E3E7" w14:textId="77777777" w:rsidR="00A66042" w:rsidRDefault="00A660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7A59"/>
    <w:multiLevelType w:val="hybridMultilevel"/>
    <w:tmpl w:val="09C4E5A2"/>
    <w:lvl w:ilvl="0" w:tplc="33B4FC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54EC8C">
      <w:start w:val="1"/>
      <w:numFmt w:val="lowerLetter"/>
      <w:lvlRestart w:val="0"/>
      <w:lvlText w:val="%2."/>
      <w:lvlJc w:val="left"/>
      <w:pPr>
        <w:ind w:left="1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2FD00">
      <w:start w:val="1"/>
      <w:numFmt w:val="lowerRoman"/>
      <w:lvlText w:val="%3"/>
      <w:lvlJc w:val="left"/>
      <w:pPr>
        <w:ind w:left="1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CACD6">
      <w:start w:val="1"/>
      <w:numFmt w:val="decimal"/>
      <w:lvlText w:val="%4"/>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30B906">
      <w:start w:val="1"/>
      <w:numFmt w:val="lowerLetter"/>
      <w:lvlText w:val="%5"/>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2D312">
      <w:start w:val="1"/>
      <w:numFmt w:val="lowerRoman"/>
      <w:lvlText w:val="%6"/>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1E086E">
      <w:start w:val="1"/>
      <w:numFmt w:val="decimal"/>
      <w:lvlText w:val="%7"/>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6E5CE">
      <w:start w:val="1"/>
      <w:numFmt w:val="lowerLetter"/>
      <w:lvlText w:val="%8"/>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B90">
      <w:start w:val="1"/>
      <w:numFmt w:val="lowerRoman"/>
      <w:lvlText w:val="%9"/>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309C6"/>
    <w:multiLevelType w:val="hybridMultilevel"/>
    <w:tmpl w:val="646AC61C"/>
    <w:lvl w:ilvl="0" w:tplc="04100019">
      <w:start w:val="1"/>
      <w:numFmt w:val="lowerLetter"/>
      <w:lvlText w:val="%1."/>
      <w:lvlJc w:val="left"/>
      <w:pPr>
        <w:ind w:left="1080" w:hanging="72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83721C"/>
    <w:multiLevelType w:val="multilevel"/>
    <w:tmpl w:val="CF08E4A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13AD112F"/>
    <w:multiLevelType w:val="hybridMultilevel"/>
    <w:tmpl w:val="E612E908"/>
    <w:lvl w:ilvl="0" w:tplc="0410001B">
      <w:start w:val="1"/>
      <w:numFmt w:val="lowerRoman"/>
      <w:lvlText w:val="%1."/>
      <w:lvlJc w:val="right"/>
      <w:pPr>
        <w:ind w:left="5017" w:hanging="360"/>
      </w:pPr>
    </w:lvl>
    <w:lvl w:ilvl="1" w:tplc="04100019">
      <w:start w:val="1"/>
      <w:numFmt w:val="lowerLetter"/>
      <w:lvlText w:val="%2."/>
      <w:lvlJc w:val="left"/>
      <w:pPr>
        <w:ind w:left="5737" w:hanging="360"/>
      </w:pPr>
    </w:lvl>
    <w:lvl w:ilvl="2" w:tplc="0410001B" w:tentative="1">
      <w:start w:val="1"/>
      <w:numFmt w:val="lowerRoman"/>
      <w:lvlText w:val="%3."/>
      <w:lvlJc w:val="right"/>
      <w:pPr>
        <w:ind w:left="6457" w:hanging="180"/>
      </w:pPr>
    </w:lvl>
    <w:lvl w:ilvl="3" w:tplc="0410000F" w:tentative="1">
      <w:start w:val="1"/>
      <w:numFmt w:val="decimal"/>
      <w:lvlText w:val="%4."/>
      <w:lvlJc w:val="left"/>
      <w:pPr>
        <w:ind w:left="7177" w:hanging="360"/>
      </w:pPr>
    </w:lvl>
    <w:lvl w:ilvl="4" w:tplc="04100019" w:tentative="1">
      <w:start w:val="1"/>
      <w:numFmt w:val="lowerLetter"/>
      <w:lvlText w:val="%5."/>
      <w:lvlJc w:val="left"/>
      <w:pPr>
        <w:ind w:left="7897" w:hanging="360"/>
      </w:pPr>
    </w:lvl>
    <w:lvl w:ilvl="5" w:tplc="0410001B" w:tentative="1">
      <w:start w:val="1"/>
      <w:numFmt w:val="lowerRoman"/>
      <w:lvlText w:val="%6."/>
      <w:lvlJc w:val="right"/>
      <w:pPr>
        <w:ind w:left="8617" w:hanging="180"/>
      </w:pPr>
    </w:lvl>
    <w:lvl w:ilvl="6" w:tplc="0410000F" w:tentative="1">
      <w:start w:val="1"/>
      <w:numFmt w:val="decimal"/>
      <w:lvlText w:val="%7."/>
      <w:lvlJc w:val="left"/>
      <w:pPr>
        <w:ind w:left="9337" w:hanging="360"/>
      </w:pPr>
    </w:lvl>
    <w:lvl w:ilvl="7" w:tplc="04100019" w:tentative="1">
      <w:start w:val="1"/>
      <w:numFmt w:val="lowerLetter"/>
      <w:lvlText w:val="%8."/>
      <w:lvlJc w:val="left"/>
      <w:pPr>
        <w:ind w:left="10057" w:hanging="360"/>
      </w:pPr>
    </w:lvl>
    <w:lvl w:ilvl="8" w:tplc="0410001B" w:tentative="1">
      <w:start w:val="1"/>
      <w:numFmt w:val="lowerRoman"/>
      <w:lvlText w:val="%9."/>
      <w:lvlJc w:val="right"/>
      <w:pPr>
        <w:ind w:left="10777" w:hanging="180"/>
      </w:pPr>
    </w:lvl>
  </w:abstractNum>
  <w:abstractNum w:abstractNumId="4" w15:restartNumberingAfterBreak="0">
    <w:nsid w:val="160A274B"/>
    <w:multiLevelType w:val="hybridMultilevel"/>
    <w:tmpl w:val="31DAF23A"/>
    <w:lvl w:ilvl="0" w:tplc="1E0E46C2">
      <w:start w:val="1"/>
      <w:numFmt w:val="lowerLetter"/>
      <w:lvlText w:val="%1."/>
      <w:lvlJc w:val="left"/>
      <w:pPr>
        <w:ind w:left="1080" w:hanging="72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6A1E43"/>
    <w:multiLevelType w:val="hybridMultilevel"/>
    <w:tmpl w:val="6EAE988E"/>
    <w:lvl w:ilvl="0" w:tplc="EA009942">
      <w:start w:val="1"/>
      <w:numFmt w:val="lowerLetter"/>
      <w:lvlText w:val="%1)"/>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488AC">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E79B0">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D2A778">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0A5D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87D42">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86368E">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18A01E">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09CD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606F38"/>
    <w:multiLevelType w:val="hybridMultilevel"/>
    <w:tmpl w:val="2FC29E3C"/>
    <w:lvl w:ilvl="0" w:tplc="0BB8E396">
      <w:start w:val="1"/>
      <w:numFmt w:val="upperLetter"/>
      <w:lvlText w:val="%1."/>
      <w:lvlJc w:val="left"/>
      <w:pPr>
        <w:ind w:left="1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3A0258">
      <w:start w:val="1"/>
      <w:numFmt w:val="lowerLetter"/>
      <w:lvlText w:val="%2"/>
      <w:lvlJc w:val="left"/>
      <w:pPr>
        <w:ind w:left="1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22DCC4">
      <w:start w:val="1"/>
      <w:numFmt w:val="lowerRoman"/>
      <w:lvlText w:val="%3"/>
      <w:lvlJc w:val="left"/>
      <w:pPr>
        <w:ind w:left="2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67F8E">
      <w:start w:val="1"/>
      <w:numFmt w:val="decimal"/>
      <w:lvlText w:val="%4"/>
      <w:lvlJc w:val="left"/>
      <w:pPr>
        <w:ind w:left="3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028422">
      <w:start w:val="1"/>
      <w:numFmt w:val="lowerLetter"/>
      <w:lvlText w:val="%5"/>
      <w:lvlJc w:val="left"/>
      <w:pPr>
        <w:ind w:left="3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2A6FE4">
      <w:start w:val="1"/>
      <w:numFmt w:val="lowerRoman"/>
      <w:lvlText w:val="%6"/>
      <w:lvlJc w:val="left"/>
      <w:pPr>
        <w:ind w:left="4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0897C">
      <w:start w:val="1"/>
      <w:numFmt w:val="decimal"/>
      <w:lvlText w:val="%7"/>
      <w:lvlJc w:val="left"/>
      <w:pPr>
        <w:ind w:left="5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44D6C">
      <w:start w:val="1"/>
      <w:numFmt w:val="lowerLetter"/>
      <w:lvlText w:val="%8"/>
      <w:lvlJc w:val="left"/>
      <w:pPr>
        <w:ind w:left="5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7866C0">
      <w:start w:val="1"/>
      <w:numFmt w:val="lowerRoman"/>
      <w:lvlText w:val="%9"/>
      <w:lvlJc w:val="left"/>
      <w:pPr>
        <w:ind w:left="6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B33822"/>
    <w:multiLevelType w:val="multilevel"/>
    <w:tmpl w:val="60424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EE10C6"/>
    <w:multiLevelType w:val="multilevel"/>
    <w:tmpl w:val="5164EB0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9D2240"/>
    <w:multiLevelType w:val="hybridMultilevel"/>
    <w:tmpl w:val="4AC4D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3D6C7A"/>
    <w:multiLevelType w:val="multilevel"/>
    <w:tmpl w:val="C024C69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D6021F"/>
    <w:multiLevelType w:val="multilevel"/>
    <w:tmpl w:val="292CC4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6E1F6D"/>
    <w:multiLevelType w:val="multilevel"/>
    <w:tmpl w:val="29BA4E4E"/>
    <w:lvl w:ilvl="0">
      <w:start w:val="5"/>
      <w:numFmt w:val="decimal"/>
      <w:lvlText w:val="%1"/>
      <w:lvlJc w:val="left"/>
      <w:pPr>
        <w:ind w:left="360" w:hanging="360"/>
      </w:pPr>
      <w:rPr>
        <w:rFonts w:hint="default"/>
      </w:rPr>
    </w:lvl>
    <w:lvl w:ilvl="1">
      <w:start w:val="1"/>
      <w:numFmt w:val="decimal"/>
      <w:lvlText w:val="%1.%2"/>
      <w:lvlJc w:val="left"/>
      <w:pPr>
        <w:ind w:left="1329"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13" w15:restartNumberingAfterBreak="0">
    <w:nsid w:val="529A2884"/>
    <w:multiLevelType w:val="hybridMultilevel"/>
    <w:tmpl w:val="F4F4CF22"/>
    <w:lvl w:ilvl="0" w:tplc="04100001">
      <w:start w:val="1"/>
      <w:numFmt w:val="bullet"/>
      <w:lvlText w:val=""/>
      <w:lvlJc w:val="left"/>
      <w:pPr>
        <w:ind w:left="1089" w:hanging="360"/>
      </w:pPr>
      <w:rPr>
        <w:rFonts w:ascii="Symbol" w:hAnsi="Symbol" w:hint="default"/>
      </w:rPr>
    </w:lvl>
    <w:lvl w:ilvl="1" w:tplc="04100003">
      <w:start w:val="1"/>
      <w:numFmt w:val="bullet"/>
      <w:lvlText w:val="o"/>
      <w:lvlJc w:val="left"/>
      <w:pPr>
        <w:ind w:left="1809" w:hanging="360"/>
      </w:pPr>
      <w:rPr>
        <w:rFonts w:ascii="Courier New" w:hAnsi="Courier New" w:cs="Courier New" w:hint="default"/>
      </w:rPr>
    </w:lvl>
    <w:lvl w:ilvl="2" w:tplc="04100005" w:tentative="1">
      <w:start w:val="1"/>
      <w:numFmt w:val="bullet"/>
      <w:lvlText w:val=""/>
      <w:lvlJc w:val="left"/>
      <w:pPr>
        <w:ind w:left="2529" w:hanging="360"/>
      </w:pPr>
      <w:rPr>
        <w:rFonts w:ascii="Wingdings" w:hAnsi="Wingdings" w:hint="default"/>
      </w:rPr>
    </w:lvl>
    <w:lvl w:ilvl="3" w:tplc="04100001" w:tentative="1">
      <w:start w:val="1"/>
      <w:numFmt w:val="bullet"/>
      <w:lvlText w:val=""/>
      <w:lvlJc w:val="left"/>
      <w:pPr>
        <w:ind w:left="3249" w:hanging="360"/>
      </w:pPr>
      <w:rPr>
        <w:rFonts w:ascii="Symbol" w:hAnsi="Symbol" w:hint="default"/>
      </w:rPr>
    </w:lvl>
    <w:lvl w:ilvl="4" w:tplc="04100003" w:tentative="1">
      <w:start w:val="1"/>
      <w:numFmt w:val="bullet"/>
      <w:lvlText w:val="o"/>
      <w:lvlJc w:val="left"/>
      <w:pPr>
        <w:ind w:left="3969" w:hanging="360"/>
      </w:pPr>
      <w:rPr>
        <w:rFonts w:ascii="Courier New" w:hAnsi="Courier New" w:cs="Courier New" w:hint="default"/>
      </w:rPr>
    </w:lvl>
    <w:lvl w:ilvl="5" w:tplc="04100005" w:tentative="1">
      <w:start w:val="1"/>
      <w:numFmt w:val="bullet"/>
      <w:lvlText w:val=""/>
      <w:lvlJc w:val="left"/>
      <w:pPr>
        <w:ind w:left="4689" w:hanging="360"/>
      </w:pPr>
      <w:rPr>
        <w:rFonts w:ascii="Wingdings" w:hAnsi="Wingdings" w:hint="default"/>
      </w:rPr>
    </w:lvl>
    <w:lvl w:ilvl="6" w:tplc="04100001" w:tentative="1">
      <w:start w:val="1"/>
      <w:numFmt w:val="bullet"/>
      <w:lvlText w:val=""/>
      <w:lvlJc w:val="left"/>
      <w:pPr>
        <w:ind w:left="5409" w:hanging="360"/>
      </w:pPr>
      <w:rPr>
        <w:rFonts w:ascii="Symbol" w:hAnsi="Symbol" w:hint="default"/>
      </w:rPr>
    </w:lvl>
    <w:lvl w:ilvl="7" w:tplc="04100003" w:tentative="1">
      <w:start w:val="1"/>
      <w:numFmt w:val="bullet"/>
      <w:lvlText w:val="o"/>
      <w:lvlJc w:val="left"/>
      <w:pPr>
        <w:ind w:left="6129" w:hanging="360"/>
      </w:pPr>
      <w:rPr>
        <w:rFonts w:ascii="Courier New" w:hAnsi="Courier New" w:cs="Courier New" w:hint="default"/>
      </w:rPr>
    </w:lvl>
    <w:lvl w:ilvl="8" w:tplc="04100005" w:tentative="1">
      <w:start w:val="1"/>
      <w:numFmt w:val="bullet"/>
      <w:lvlText w:val=""/>
      <w:lvlJc w:val="left"/>
      <w:pPr>
        <w:ind w:left="6849" w:hanging="360"/>
      </w:pPr>
      <w:rPr>
        <w:rFonts w:ascii="Wingdings" w:hAnsi="Wingdings" w:hint="default"/>
      </w:rPr>
    </w:lvl>
  </w:abstractNum>
  <w:abstractNum w:abstractNumId="14" w15:restartNumberingAfterBreak="0">
    <w:nsid w:val="5BBB5425"/>
    <w:multiLevelType w:val="multilevel"/>
    <w:tmpl w:val="A0C657E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15" w15:restartNumberingAfterBreak="0">
    <w:nsid w:val="5CC77A97"/>
    <w:multiLevelType w:val="hybridMultilevel"/>
    <w:tmpl w:val="982C6588"/>
    <w:lvl w:ilvl="0" w:tplc="04100017">
      <w:start w:val="1"/>
      <w:numFmt w:val="lowerLetter"/>
      <w:lvlText w:val="%1)"/>
      <w:lvlJc w:val="left"/>
      <w:pPr>
        <w:ind w:left="1089" w:hanging="360"/>
      </w:pPr>
      <w:rPr>
        <w:rFonts w:hint="default"/>
      </w:rPr>
    </w:lvl>
    <w:lvl w:ilvl="1" w:tplc="04100003">
      <w:start w:val="1"/>
      <w:numFmt w:val="bullet"/>
      <w:lvlText w:val="o"/>
      <w:lvlJc w:val="left"/>
      <w:pPr>
        <w:ind w:left="1809" w:hanging="360"/>
      </w:pPr>
      <w:rPr>
        <w:rFonts w:ascii="Courier New" w:hAnsi="Courier New" w:cs="Courier New" w:hint="default"/>
      </w:rPr>
    </w:lvl>
    <w:lvl w:ilvl="2" w:tplc="04100005" w:tentative="1">
      <w:start w:val="1"/>
      <w:numFmt w:val="bullet"/>
      <w:lvlText w:val=""/>
      <w:lvlJc w:val="left"/>
      <w:pPr>
        <w:ind w:left="2529" w:hanging="360"/>
      </w:pPr>
      <w:rPr>
        <w:rFonts w:ascii="Wingdings" w:hAnsi="Wingdings" w:hint="default"/>
      </w:rPr>
    </w:lvl>
    <w:lvl w:ilvl="3" w:tplc="04100001" w:tentative="1">
      <w:start w:val="1"/>
      <w:numFmt w:val="bullet"/>
      <w:lvlText w:val=""/>
      <w:lvlJc w:val="left"/>
      <w:pPr>
        <w:ind w:left="3249" w:hanging="360"/>
      </w:pPr>
      <w:rPr>
        <w:rFonts w:ascii="Symbol" w:hAnsi="Symbol" w:hint="default"/>
      </w:rPr>
    </w:lvl>
    <w:lvl w:ilvl="4" w:tplc="04100003" w:tentative="1">
      <w:start w:val="1"/>
      <w:numFmt w:val="bullet"/>
      <w:lvlText w:val="o"/>
      <w:lvlJc w:val="left"/>
      <w:pPr>
        <w:ind w:left="3969" w:hanging="360"/>
      </w:pPr>
      <w:rPr>
        <w:rFonts w:ascii="Courier New" w:hAnsi="Courier New" w:cs="Courier New" w:hint="default"/>
      </w:rPr>
    </w:lvl>
    <w:lvl w:ilvl="5" w:tplc="04100005" w:tentative="1">
      <w:start w:val="1"/>
      <w:numFmt w:val="bullet"/>
      <w:lvlText w:val=""/>
      <w:lvlJc w:val="left"/>
      <w:pPr>
        <w:ind w:left="4689" w:hanging="360"/>
      </w:pPr>
      <w:rPr>
        <w:rFonts w:ascii="Wingdings" w:hAnsi="Wingdings" w:hint="default"/>
      </w:rPr>
    </w:lvl>
    <w:lvl w:ilvl="6" w:tplc="04100001" w:tentative="1">
      <w:start w:val="1"/>
      <w:numFmt w:val="bullet"/>
      <w:lvlText w:val=""/>
      <w:lvlJc w:val="left"/>
      <w:pPr>
        <w:ind w:left="5409" w:hanging="360"/>
      </w:pPr>
      <w:rPr>
        <w:rFonts w:ascii="Symbol" w:hAnsi="Symbol" w:hint="default"/>
      </w:rPr>
    </w:lvl>
    <w:lvl w:ilvl="7" w:tplc="04100003" w:tentative="1">
      <w:start w:val="1"/>
      <w:numFmt w:val="bullet"/>
      <w:lvlText w:val="o"/>
      <w:lvlJc w:val="left"/>
      <w:pPr>
        <w:ind w:left="6129" w:hanging="360"/>
      </w:pPr>
      <w:rPr>
        <w:rFonts w:ascii="Courier New" w:hAnsi="Courier New" w:cs="Courier New" w:hint="default"/>
      </w:rPr>
    </w:lvl>
    <w:lvl w:ilvl="8" w:tplc="04100005" w:tentative="1">
      <w:start w:val="1"/>
      <w:numFmt w:val="bullet"/>
      <w:lvlText w:val=""/>
      <w:lvlJc w:val="left"/>
      <w:pPr>
        <w:ind w:left="6849" w:hanging="360"/>
      </w:pPr>
      <w:rPr>
        <w:rFonts w:ascii="Wingdings" w:hAnsi="Wingdings" w:hint="default"/>
      </w:rPr>
    </w:lvl>
  </w:abstractNum>
  <w:abstractNum w:abstractNumId="16" w15:restartNumberingAfterBreak="0">
    <w:nsid w:val="62B45188"/>
    <w:multiLevelType w:val="multilevel"/>
    <w:tmpl w:val="492EFC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072E9E"/>
    <w:multiLevelType w:val="hybridMultilevel"/>
    <w:tmpl w:val="932A4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1F18F2"/>
    <w:multiLevelType w:val="multilevel"/>
    <w:tmpl w:val="4B6CDD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8A78FE"/>
    <w:multiLevelType w:val="hybridMultilevel"/>
    <w:tmpl w:val="E142267A"/>
    <w:lvl w:ilvl="0" w:tplc="04100017">
      <w:start w:val="1"/>
      <w:numFmt w:val="lowerLetter"/>
      <w:lvlText w:val="%1)"/>
      <w:lvlJc w:val="left"/>
      <w:pPr>
        <w:ind w:left="5017" w:hanging="360"/>
      </w:pPr>
    </w:lvl>
    <w:lvl w:ilvl="1" w:tplc="04100019">
      <w:start w:val="1"/>
      <w:numFmt w:val="lowerLetter"/>
      <w:lvlText w:val="%2."/>
      <w:lvlJc w:val="left"/>
      <w:pPr>
        <w:ind w:left="5737" w:hanging="360"/>
      </w:pPr>
    </w:lvl>
    <w:lvl w:ilvl="2" w:tplc="0410001B" w:tentative="1">
      <w:start w:val="1"/>
      <w:numFmt w:val="lowerRoman"/>
      <w:lvlText w:val="%3."/>
      <w:lvlJc w:val="right"/>
      <w:pPr>
        <w:ind w:left="6457" w:hanging="180"/>
      </w:pPr>
    </w:lvl>
    <w:lvl w:ilvl="3" w:tplc="0410000F" w:tentative="1">
      <w:start w:val="1"/>
      <w:numFmt w:val="decimal"/>
      <w:lvlText w:val="%4."/>
      <w:lvlJc w:val="left"/>
      <w:pPr>
        <w:ind w:left="7177" w:hanging="360"/>
      </w:pPr>
    </w:lvl>
    <w:lvl w:ilvl="4" w:tplc="04100019" w:tentative="1">
      <w:start w:val="1"/>
      <w:numFmt w:val="lowerLetter"/>
      <w:lvlText w:val="%5."/>
      <w:lvlJc w:val="left"/>
      <w:pPr>
        <w:ind w:left="7897" w:hanging="360"/>
      </w:pPr>
    </w:lvl>
    <w:lvl w:ilvl="5" w:tplc="0410001B" w:tentative="1">
      <w:start w:val="1"/>
      <w:numFmt w:val="lowerRoman"/>
      <w:lvlText w:val="%6."/>
      <w:lvlJc w:val="right"/>
      <w:pPr>
        <w:ind w:left="8617" w:hanging="180"/>
      </w:pPr>
    </w:lvl>
    <w:lvl w:ilvl="6" w:tplc="0410000F" w:tentative="1">
      <w:start w:val="1"/>
      <w:numFmt w:val="decimal"/>
      <w:lvlText w:val="%7."/>
      <w:lvlJc w:val="left"/>
      <w:pPr>
        <w:ind w:left="9337" w:hanging="360"/>
      </w:pPr>
    </w:lvl>
    <w:lvl w:ilvl="7" w:tplc="04100019" w:tentative="1">
      <w:start w:val="1"/>
      <w:numFmt w:val="lowerLetter"/>
      <w:lvlText w:val="%8."/>
      <w:lvlJc w:val="left"/>
      <w:pPr>
        <w:ind w:left="10057" w:hanging="360"/>
      </w:pPr>
    </w:lvl>
    <w:lvl w:ilvl="8" w:tplc="0410001B" w:tentative="1">
      <w:start w:val="1"/>
      <w:numFmt w:val="lowerRoman"/>
      <w:lvlText w:val="%9."/>
      <w:lvlJc w:val="right"/>
      <w:pPr>
        <w:ind w:left="10777" w:hanging="180"/>
      </w:pPr>
    </w:lvl>
  </w:abstractNum>
  <w:abstractNum w:abstractNumId="20" w15:restartNumberingAfterBreak="0">
    <w:nsid w:val="707F17FD"/>
    <w:multiLevelType w:val="multilevel"/>
    <w:tmpl w:val="CF4408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CE24B6"/>
    <w:multiLevelType w:val="hybridMultilevel"/>
    <w:tmpl w:val="222EA21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2" w15:restartNumberingAfterBreak="0">
    <w:nsid w:val="76CC3A52"/>
    <w:multiLevelType w:val="multilevel"/>
    <w:tmpl w:val="5A3E90F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D05FEB"/>
    <w:multiLevelType w:val="multilevel"/>
    <w:tmpl w:val="F21241DE"/>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4" w15:restartNumberingAfterBreak="0">
    <w:nsid w:val="76D06C0A"/>
    <w:multiLevelType w:val="multilevel"/>
    <w:tmpl w:val="3770116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5" w15:restartNumberingAfterBreak="0">
    <w:nsid w:val="7A7C45AD"/>
    <w:multiLevelType w:val="multilevel"/>
    <w:tmpl w:val="38A8020C"/>
    <w:styleLink w:val="Stile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447876"/>
    <w:multiLevelType w:val="hybridMultilevel"/>
    <w:tmpl w:val="4C54A78C"/>
    <w:lvl w:ilvl="0" w:tplc="52146152">
      <w:start w:val="1"/>
      <w:numFmt w:val="bullet"/>
      <w:lvlText w:val=""/>
      <w:lvlJc w:val="left"/>
      <w:pPr>
        <w:tabs>
          <w:tab w:val="num" w:pos="720"/>
        </w:tabs>
        <w:ind w:left="720" w:hanging="360"/>
      </w:pPr>
      <w:rPr>
        <w:rFonts w:ascii="Wingdings" w:hAnsi="Wingdings" w:hint="default"/>
      </w:rPr>
    </w:lvl>
    <w:lvl w:ilvl="1" w:tplc="0980C53A" w:tentative="1">
      <w:start w:val="1"/>
      <w:numFmt w:val="bullet"/>
      <w:lvlText w:val="o"/>
      <w:lvlJc w:val="left"/>
      <w:pPr>
        <w:tabs>
          <w:tab w:val="num" w:pos="1440"/>
        </w:tabs>
        <w:ind w:left="1440" w:hanging="360"/>
      </w:pPr>
      <w:rPr>
        <w:rFonts w:ascii="Courier New" w:hAnsi="Courier New" w:cs="Courier New" w:hint="default"/>
      </w:rPr>
    </w:lvl>
    <w:lvl w:ilvl="2" w:tplc="EBB8A612" w:tentative="1">
      <w:start w:val="1"/>
      <w:numFmt w:val="bullet"/>
      <w:lvlText w:val=""/>
      <w:lvlJc w:val="left"/>
      <w:pPr>
        <w:tabs>
          <w:tab w:val="num" w:pos="2160"/>
        </w:tabs>
        <w:ind w:left="2160" w:hanging="360"/>
      </w:pPr>
      <w:rPr>
        <w:rFonts w:ascii="Wingdings" w:hAnsi="Wingdings" w:hint="default"/>
      </w:rPr>
    </w:lvl>
    <w:lvl w:ilvl="3" w:tplc="6ACC6E60" w:tentative="1">
      <w:start w:val="1"/>
      <w:numFmt w:val="bullet"/>
      <w:lvlText w:val=""/>
      <w:lvlJc w:val="left"/>
      <w:pPr>
        <w:tabs>
          <w:tab w:val="num" w:pos="2880"/>
        </w:tabs>
        <w:ind w:left="2880" w:hanging="360"/>
      </w:pPr>
      <w:rPr>
        <w:rFonts w:ascii="Symbol" w:hAnsi="Symbol" w:hint="default"/>
      </w:rPr>
    </w:lvl>
    <w:lvl w:ilvl="4" w:tplc="DFDE06C0" w:tentative="1">
      <w:start w:val="1"/>
      <w:numFmt w:val="bullet"/>
      <w:lvlText w:val="o"/>
      <w:lvlJc w:val="left"/>
      <w:pPr>
        <w:tabs>
          <w:tab w:val="num" w:pos="3600"/>
        </w:tabs>
        <w:ind w:left="3600" w:hanging="360"/>
      </w:pPr>
      <w:rPr>
        <w:rFonts w:ascii="Courier New" w:hAnsi="Courier New" w:cs="Courier New" w:hint="default"/>
      </w:rPr>
    </w:lvl>
    <w:lvl w:ilvl="5" w:tplc="42D2C4F2" w:tentative="1">
      <w:start w:val="1"/>
      <w:numFmt w:val="bullet"/>
      <w:lvlText w:val=""/>
      <w:lvlJc w:val="left"/>
      <w:pPr>
        <w:tabs>
          <w:tab w:val="num" w:pos="4320"/>
        </w:tabs>
        <w:ind w:left="4320" w:hanging="360"/>
      </w:pPr>
      <w:rPr>
        <w:rFonts w:ascii="Wingdings" w:hAnsi="Wingdings" w:hint="default"/>
      </w:rPr>
    </w:lvl>
    <w:lvl w:ilvl="6" w:tplc="0944B904" w:tentative="1">
      <w:start w:val="1"/>
      <w:numFmt w:val="bullet"/>
      <w:lvlText w:val=""/>
      <w:lvlJc w:val="left"/>
      <w:pPr>
        <w:tabs>
          <w:tab w:val="num" w:pos="5040"/>
        </w:tabs>
        <w:ind w:left="5040" w:hanging="360"/>
      </w:pPr>
      <w:rPr>
        <w:rFonts w:ascii="Symbol" w:hAnsi="Symbol" w:hint="default"/>
      </w:rPr>
    </w:lvl>
    <w:lvl w:ilvl="7" w:tplc="4CB08EA2" w:tentative="1">
      <w:start w:val="1"/>
      <w:numFmt w:val="bullet"/>
      <w:lvlText w:val="o"/>
      <w:lvlJc w:val="left"/>
      <w:pPr>
        <w:tabs>
          <w:tab w:val="num" w:pos="5760"/>
        </w:tabs>
        <w:ind w:left="5760" w:hanging="360"/>
      </w:pPr>
      <w:rPr>
        <w:rFonts w:ascii="Courier New" w:hAnsi="Courier New" w:cs="Courier New" w:hint="default"/>
      </w:rPr>
    </w:lvl>
    <w:lvl w:ilvl="8" w:tplc="7F82380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26"/>
  </w:num>
  <w:num w:numId="6">
    <w:abstractNumId w:val="23"/>
  </w:num>
  <w:num w:numId="7">
    <w:abstractNumId w:val="25"/>
  </w:num>
  <w:num w:numId="8">
    <w:abstractNumId w:val="16"/>
  </w:num>
  <w:num w:numId="9">
    <w:abstractNumId w:val="1"/>
  </w:num>
  <w:num w:numId="10">
    <w:abstractNumId w:val="4"/>
  </w:num>
  <w:num w:numId="11">
    <w:abstractNumId w:val="17"/>
  </w:num>
  <w:num w:numId="12">
    <w:abstractNumId w:val="14"/>
  </w:num>
  <w:num w:numId="13">
    <w:abstractNumId w:val="21"/>
  </w:num>
  <w:num w:numId="14">
    <w:abstractNumId w:val="11"/>
  </w:num>
  <w:num w:numId="15">
    <w:abstractNumId w:val="12"/>
  </w:num>
  <w:num w:numId="16">
    <w:abstractNumId w:val="13"/>
  </w:num>
  <w:num w:numId="17">
    <w:abstractNumId w:val="3"/>
  </w:num>
  <w:num w:numId="18">
    <w:abstractNumId w:val="2"/>
  </w:num>
  <w:num w:numId="19">
    <w:abstractNumId w:val="19"/>
  </w:num>
  <w:num w:numId="20">
    <w:abstractNumId w:val="24"/>
  </w:num>
  <w:num w:numId="21">
    <w:abstractNumId w:val="7"/>
  </w:num>
  <w:num w:numId="22">
    <w:abstractNumId w:val="20"/>
  </w:num>
  <w:num w:numId="23">
    <w:abstractNumId w:val="22"/>
  </w:num>
  <w:num w:numId="24">
    <w:abstractNumId w:val="9"/>
  </w:num>
  <w:num w:numId="25">
    <w:abstractNumId w:val="15"/>
  </w:num>
  <w:num w:numId="26">
    <w:abstractNumId w:val="8"/>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78"/>
    <w:rsid w:val="00003B6D"/>
    <w:rsid w:val="00012240"/>
    <w:rsid w:val="00012E26"/>
    <w:rsid w:val="00017A8A"/>
    <w:rsid w:val="00024934"/>
    <w:rsid w:val="0003565C"/>
    <w:rsid w:val="00036780"/>
    <w:rsid w:val="000370B8"/>
    <w:rsid w:val="000418FE"/>
    <w:rsid w:val="00041C46"/>
    <w:rsid w:val="00045907"/>
    <w:rsid w:val="00054705"/>
    <w:rsid w:val="00070112"/>
    <w:rsid w:val="00071DA7"/>
    <w:rsid w:val="0007608A"/>
    <w:rsid w:val="000770AC"/>
    <w:rsid w:val="00082675"/>
    <w:rsid w:val="000A09D1"/>
    <w:rsid w:val="000A34B1"/>
    <w:rsid w:val="000B0C2B"/>
    <w:rsid w:val="000C10B9"/>
    <w:rsid w:val="000D450E"/>
    <w:rsid w:val="000D5D5B"/>
    <w:rsid w:val="000E0A46"/>
    <w:rsid w:val="000F592E"/>
    <w:rsid w:val="00101294"/>
    <w:rsid w:val="00102C2F"/>
    <w:rsid w:val="001036D1"/>
    <w:rsid w:val="00105194"/>
    <w:rsid w:val="001054E1"/>
    <w:rsid w:val="00106939"/>
    <w:rsid w:val="00107F08"/>
    <w:rsid w:val="001130C0"/>
    <w:rsid w:val="00114421"/>
    <w:rsid w:val="00132D01"/>
    <w:rsid w:val="0013441C"/>
    <w:rsid w:val="00156E0E"/>
    <w:rsid w:val="001576EC"/>
    <w:rsid w:val="00166186"/>
    <w:rsid w:val="00172CD0"/>
    <w:rsid w:val="001A2594"/>
    <w:rsid w:val="001A54D3"/>
    <w:rsid w:val="001B140F"/>
    <w:rsid w:val="001B2E2D"/>
    <w:rsid w:val="001B3867"/>
    <w:rsid w:val="001B618A"/>
    <w:rsid w:val="001B7E3F"/>
    <w:rsid w:val="001D7E43"/>
    <w:rsid w:val="001E049D"/>
    <w:rsid w:val="001F3B0F"/>
    <w:rsid w:val="00201D06"/>
    <w:rsid w:val="00202F92"/>
    <w:rsid w:val="002064C3"/>
    <w:rsid w:val="00207A21"/>
    <w:rsid w:val="00231AB1"/>
    <w:rsid w:val="00232BC3"/>
    <w:rsid w:val="002472CA"/>
    <w:rsid w:val="002652EB"/>
    <w:rsid w:val="00270C64"/>
    <w:rsid w:val="00281CC6"/>
    <w:rsid w:val="0028408C"/>
    <w:rsid w:val="00295108"/>
    <w:rsid w:val="002973FD"/>
    <w:rsid w:val="002A7539"/>
    <w:rsid w:val="002B3E95"/>
    <w:rsid w:val="002C38D3"/>
    <w:rsid w:val="002C4AC3"/>
    <w:rsid w:val="002D5C0E"/>
    <w:rsid w:val="002E25AD"/>
    <w:rsid w:val="002E4AAE"/>
    <w:rsid w:val="002F0F60"/>
    <w:rsid w:val="002F744A"/>
    <w:rsid w:val="00300720"/>
    <w:rsid w:val="00303380"/>
    <w:rsid w:val="00315735"/>
    <w:rsid w:val="00323A2B"/>
    <w:rsid w:val="003275EF"/>
    <w:rsid w:val="00327BD3"/>
    <w:rsid w:val="00335722"/>
    <w:rsid w:val="00336BB7"/>
    <w:rsid w:val="00340794"/>
    <w:rsid w:val="00362E48"/>
    <w:rsid w:val="00373284"/>
    <w:rsid w:val="003835A2"/>
    <w:rsid w:val="003A0D81"/>
    <w:rsid w:val="003A1819"/>
    <w:rsid w:val="003A5F22"/>
    <w:rsid w:val="003C187F"/>
    <w:rsid w:val="003C4D35"/>
    <w:rsid w:val="003D2B0E"/>
    <w:rsid w:val="003D6BE0"/>
    <w:rsid w:val="003D7CCE"/>
    <w:rsid w:val="003E66AB"/>
    <w:rsid w:val="003F40BE"/>
    <w:rsid w:val="003F5E30"/>
    <w:rsid w:val="00401DC8"/>
    <w:rsid w:val="00405A76"/>
    <w:rsid w:val="00444A51"/>
    <w:rsid w:val="004457C6"/>
    <w:rsid w:val="0045679F"/>
    <w:rsid w:val="00462FF4"/>
    <w:rsid w:val="00485BC9"/>
    <w:rsid w:val="00495FB1"/>
    <w:rsid w:val="0049718F"/>
    <w:rsid w:val="004D36AE"/>
    <w:rsid w:val="004D60CC"/>
    <w:rsid w:val="004D7B2D"/>
    <w:rsid w:val="004E07D7"/>
    <w:rsid w:val="004E3DC6"/>
    <w:rsid w:val="004E632B"/>
    <w:rsid w:val="00505703"/>
    <w:rsid w:val="005127AE"/>
    <w:rsid w:val="00514447"/>
    <w:rsid w:val="00516296"/>
    <w:rsid w:val="005162E9"/>
    <w:rsid w:val="00521A30"/>
    <w:rsid w:val="0052755F"/>
    <w:rsid w:val="00533505"/>
    <w:rsid w:val="00555F43"/>
    <w:rsid w:val="00557E58"/>
    <w:rsid w:val="00586D17"/>
    <w:rsid w:val="005C280B"/>
    <w:rsid w:val="005D0740"/>
    <w:rsid w:val="005E11F3"/>
    <w:rsid w:val="005E5BB3"/>
    <w:rsid w:val="005F1C99"/>
    <w:rsid w:val="005F1ED5"/>
    <w:rsid w:val="00601024"/>
    <w:rsid w:val="00602C2A"/>
    <w:rsid w:val="00610A30"/>
    <w:rsid w:val="00635E7A"/>
    <w:rsid w:val="0064051A"/>
    <w:rsid w:val="00643323"/>
    <w:rsid w:val="0064395C"/>
    <w:rsid w:val="006542D6"/>
    <w:rsid w:val="00677C0E"/>
    <w:rsid w:val="00681A33"/>
    <w:rsid w:val="00691453"/>
    <w:rsid w:val="006A294A"/>
    <w:rsid w:val="006A56E1"/>
    <w:rsid w:val="006C2B83"/>
    <w:rsid w:val="006C710D"/>
    <w:rsid w:val="006D1031"/>
    <w:rsid w:val="006E686A"/>
    <w:rsid w:val="006F5EAE"/>
    <w:rsid w:val="00707D59"/>
    <w:rsid w:val="0071083E"/>
    <w:rsid w:val="007129F2"/>
    <w:rsid w:val="00714EF1"/>
    <w:rsid w:val="00717D83"/>
    <w:rsid w:val="007360D3"/>
    <w:rsid w:val="007362E7"/>
    <w:rsid w:val="00740209"/>
    <w:rsid w:val="00750741"/>
    <w:rsid w:val="007542A2"/>
    <w:rsid w:val="007646F7"/>
    <w:rsid w:val="007666B2"/>
    <w:rsid w:val="007708E4"/>
    <w:rsid w:val="00797301"/>
    <w:rsid w:val="007A04F0"/>
    <w:rsid w:val="007A2080"/>
    <w:rsid w:val="007A3B3E"/>
    <w:rsid w:val="007A454C"/>
    <w:rsid w:val="007B2C8D"/>
    <w:rsid w:val="007B58C4"/>
    <w:rsid w:val="007C2829"/>
    <w:rsid w:val="007E0799"/>
    <w:rsid w:val="007E57F3"/>
    <w:rsid w:val="007E77F4"/>
    <w:rsid w:val="007F18E6"/>
    <w:rsid w:val="007F4DB7"/>
    <w:rsid w:val="00832CD1"/>
    <w:rsid w:val="00835B9A"/>
    <w:rsid w:val="00836E5E"/>
    <w:rsid w:val="008445AF"/>
    <w:rsid w:val="0085189C"/>
    <w:rsid w:val="008518A4"/>
    <w:rsid w:val="008555BE"/>
    <w:rsid w:val="008613CA"/>
    <w:rsid w:val="00865530"/>
    <w:rsid w:val="00867165"/>
    <w:rsid w:val="008728FE"/>
    <w:rsid w:val="00885F07"/>
    <w:rsid w:val="00886076"/>
    <w:rsid w:val="00886CE5"/>
    <w:rsid w:val="008A45EB"/>
    <w:rsid w:val="008B2F2B"/>
    <w:rsid w:val="008C39BB"/>
    <w:rsid w:val="008E7279"/>
    <w:rsid w:val="008F3E0D"/>
    <w:rsid w:val="008F6FEA"/>
    <w:rsid w:val="00903964"/>
    <w:rsid w:val="0091727D"/>
    <w:rsid w:val="00924610"/>
    <w:rsid w:val="00925E48"/>
    <w:rsid w:val="009502FF"/>
    <w:rsid w:val="0095098F"/>
    <w:rsid w:val="0097577F"/>
    <w:rsid w:val="009A6200"/>
    <w:rsid w:val="009C201A"/>
    <w:rsid w:val="009C34B8"/>
    <w:rsid w:val="009D557B"/>
    <w:rsid w:val="009F543A"/>
    <w:rsid w:val="00A041F6"/>
    <w:rsid w:val="00A15D6B"/>
    <w:rsid w:val="00A201B2"/>
    <w:rsid w:val="00A2570B"/>
    <w:rsid w:val="00A3674A"/>
    <w:rsid w:val="00A421F3"/>
    <w:rsid w:val="00A46110"/>
    <w:rsid w:val="00A503AE"/>
    <w:rsid w:val="00A520EC"/>
    <w:rsid w:val="00A54AD7"/>
    <w:rsid w:val="00A62DE1"/>
    <w:rsid w:val="00A63C02"/>
    <w:rsid w:val="00A6436F"/>
    <w:rsid w:val="00A66042"/>
    <w:rsid w:val="00A74043"/>
    <w:rsid w:val="00A77189"/>
    <w:rsid w:val="00A80C0B"/>
    <w:rsid w:val="00A84576"/>
    <w:rsid w:val="00AA0680"/>
    <w:rsid w:val="00AA7154"/>
    <w:rsid w:val="00AB6F45"/>
    <w:rsid w:val="00AC0F06"/>
    <w:rsid w:val="00AC7E10"/>
    <w:rsid w:val="00AE2761"/>
    <w:rsid w:val="00AF22AC"/>
    <w:rsid w:val="00AF2D56"/>
    <w:rsid w:val="00B00AAF"/>
    <w:rsid w:val="00B11C76"/>
    <w:rsid w:val="00B14A14"/>
    <w:rsid w:val="00B14E96"/>
    <w:rsid w:val="00B160C3"/>
    <w:rsid w:val="00B21887"/>
    <w:rsid w:val="00B21A14"/>
    <w:rsid w:val="00B21C17"/>
    <w:rsid w:val="00B235C0"/>
    <w:rsid w:val="00B2641C"/>
    <w:rsid w:val="00B33F1F"/>
    <w:rsid w:val="00B4525D"/>
    <w:rsid w:val="00B45B9F"/>
    <w:rsid w:val="00B46C9A"/>
    <w:rsid w:val="00B51D18"/>
    <w:rsid w:val="00B54EB5"/>
    <w:rsid w:val="00B61E6D"/>
    <w:rsid w:val="00B77081"/>
    <w:rsid w:val="00B82B79"/>
    <w:rsid w:val="00B92AFF"/>
    <w:rsid w:val="00B9568D"/>
    <w:rsid w:val="00BA39A6"/>
    <w:rsid w:val="00BA6381"/>
    <w:rsid w:val="00BA7D8E"/>
    <w:rsid w:val="00BB7D92"/>
    <w:rsid w:val="00BE2F46"/>
    <w:rsid w:val="00C023F8"/>
    <w:rsid w:val="00C02C9A"/>
    <w:rsid w:val="00C037A0"/>
    <w:rsid w:val="00C15259"/>
    <w:rsid w:val="00C46374"/>
    <w:rsid w:val="00C55178"/>
    <w:rsid w:val="00C7188E"/>
    <w:rsid w:val="00C81C74"/>
    <w:rsid w:val="00C85A40"/>
    <w:rsid w:val="00CA07B2"/>
    <w:rsid w:val="00CA1993"/>
    <w:rsid w:val="00CA2A9E"/>
    <w:rsid w:val="00CB36D3"/>
    <w:rsid w:val="00CB4EBE"/>
    <w:rsid w:val="00CB788F"/>
    <w:rsid w:val="00CD0235"/>
    <w:rsid w:val="00CF0830"/>
    <w:rsid w:val="00CF1EF4"/>
    <w:rsid w:val="00CF398E"/>
    <w:rsid w:val="00CF63EA"/>
    <w:rsid w:val="00D07EF3"/>
    <w:rsid w:val="00D1434A"/>
    <w:rsid w:val="00D15E89"/>
    <w:rsid w:val="00D21FE5"/>
    <w:rsid w:val="00D27D47"/>
    <w:rsid w:val="00D45CD0"/>
    <w:rsid w:val="00D45F3A"/>
    <w:rsid w:val="00D61BC9"/>
    <w:rsid w:val="00D750DD"/>
    <w:rsid w:val="00D75739"/>
    <w:rsid w:val="00D83813"/>
    <w:rsid w:val="00D85A37"/>
    <w:rsid w:val="00D96B3C"/>
    <w:rsid w:val="00DA27AC"/>
    <w:rsid w:val="00DB3336"/>
    <w:rsid w:val="00DB5446"/>
    <w:rsid w:val="00DC03F4"/>
    <w:rsid w:val="00DD0E55"/>
    <w:rsid w:val="00DE02BB"/>
    <w:rsid w:val="00DE1CD1"/>
    <w:rsid w:val="00DF07E3"/>
    <w:rsid w:val="00DF1F14"/>
    <w:rsid w:val="00DF5DE2"/>
    <w:rsid w:val="00DF6F78"/>
    <w:rsid w:val="00E00702"/>
    <w:rsid w:val="00E02068"/>
    <w:rsid w:val="00E04EC8"/>
    <w:rsid w:val="00E122D1"/>
    <w:rsid w:val="00E16CD2"/>
    <w:rsid w:val="00E30BA9"/>
    <w:rsid w:val="00E44694"/>
    <w:rsid w:val="00E63A9D"/>
    <w:rsid w:val="00E73FA7"/>
    <w:rsid w:val="00E756CE"/>
    <w:rsid w:val="00EA1F9B"/>
    <w:rsid w:val="00EA382E"/>
    <w:rsid w:val="00EB07B4"/>
    <w:rsid w:val="00EB260F"/>
    <w:rsid w:val="00EB3151"/>
    <w:rsid w:val="00EB58D5"/>
    <w:rsid w:val="00EC110B"/>
    <w:rsid w:val="00EC559B"/>
    <w:rsid w:val="00EF1B43"/>
    <w:rsid w:val="00EF2A62"/>
    <w:rsid w:val="00F0262B"/>
    <w:rsid w:val="00F03BA8"/>
    <w:rsid w:val="00F10AD5"/>
    <w:rsid w:val="00F23468"/>
    <w:rsid w:val="00F246B7"/>
    <w:rsid w:val="00F24F59"/>
    <w:rsid w:val="00F26913"/>
    <w:rsid w:val="00F275BD"/>
    <w:rsid w:val="00F329D0"/>
    <w:rsid w:val="00F4285A"/>
    <w:rsid w:val="00F450E3"/>
    <w:rsid w:val="00F45568"/>
    <w:rsid w:val="00F46C27"/>
    <w:rsid w:val="00F66F38"/>
    <w:rsid w:val="00F675FF"/>
    <w:rsid w:val="00F72CCA"/>
    <w:rsid w:val="00F77EB1"/>
    <w:rsid w:val="00F8437D"/>
    <w:rsid w:val="00F8587F"/>
    <w:rsid w:val="00F91B19"/>
    <w:rsid w:val="00F92554"/>
    <w:rsid w:val="00F94E7F"/>
    <w:rsid w:val="00FA6446"/>
    <w:rsid w:val="00FA78B1"/>
    <w:rsid w:val="00FB12EF"/>
    <w:rsid w:val="00FB6AF6"/>
    <w:rsid w:val="00FE09C0"/>
    <w:rsid w:val="00FE1456"/>
    <w:rsid w:val="00FF5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9A9BE"/>
  <w15:docId w15:val="{21821B45-8587-4595-82D1-5D40F168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3323"/>
    <w:rPr>
      <w:rFonts w:ascii="Times New Roman" w:eastAsia="Times New Roman" w:hAnsi="Times New Roman" w:cs="Times New Roman"/>
      <w:color w:val="000000"/>
    </w:rPr>
  </w:style>
  <w:style w:type="paragraph" w:styleId="Titolo1">
    <w:name w:val="heading 1"/>
    <w:next w:val="Normale"/>
    <w:link w:val="Titolo1Carattere"/>
    <w:unhideWhenUsed/>
    <w:qFormat/>
    <w:pPr>
      <w:keepNext/>
      <w:keepLines/>
      <w:spacing w:after="0"/>
      <w:ind w:left="10"/>
      <w:outlineLvl w:val="0"/>
    </w:pPr>
    <w:rPr>
      <w:rFonts w:ascii="Times New Roman" w:eastAsia="Times New Roman" w:hAnsi="Times New Roman" w:cs="Times New Roman"/>
      <w:color w:val="000000"/>
      <w:sz w:val="34"/>
    </w:rPr>
  </w:style>
  <w:style w:type="paragraph" w:styleId="Titolo2">
    <w:name w:val="heading 2"/>
    <w:next w:val="Normale"/>
    <w:link w:val="Titolo2Carattere"/>
    <w:unhideWhenUsed/>
    <w:qFormat/>
    <w:pPr>
      <w:keepNext/>
      <w:keepLines/>
      <w:spacing w:after="371"/>
      <w:ind w:right="96"/>
      <w:jc w:val="center"/>
      <w:outlineLvl w:val="1"/>
    </w:pPr>
    <w:rPr>
      <w:rFonts w:ascii="Times New Roman" w:eastAsia="Times New Roman" w:hAnsi="Times New Roman" w:cs="Times New Roman"/>
      <w:color w:val="000000"/>
      <w:sz w:val="28"/>
    </w:rPr>
  </w:style>
  <w:style w:type="paragraph" w:styleId="Titolo3">
    <w:name w:val="heading 3"/>
    <w:next w:val="Normale"/>
    <w:link w:val="Titolo3Carattere"/>
    <w:unhideWhenUsed/>
    <w:qFormat/>
    <w:pPr>
      <w:keepNext/>
      <w:keepLines/>
      <w:spacing w:after="295" w:line="303" w:lineRule="auto"/>
      <w:ind w:left="159" w:right="1114" w:hanging="10"/>
      <w:jc w:val="center"/>
      <w:outlineLvl w:val="2"/>
    </w:pPr>
    <w:rPr>
      <w:rFonts w:ascii="Times New Roman" w:eastAsia="Times New Roman" w:hAnsi="Times New Roman" w:cs="Times New Roman"/>
      <w:color w:val="000000"/>
      <w:sz w:val="18"/>
    </w:rPr>
  </w:style>
  <w:style w:type="paragraph" w:styleId="Titolo4">
    <w:name w:val="heading 4"/>
    <w:next w:val="Normale"/>
    <w:link w:val="Titolo4Carattere"/>
    <w:uiPriority w:val="9"/>
    <w:unhideWhenUsed/>
    <w:qFormat/>
    <w:pPr>
      <w:keepNext/>
      <w:keepLines/>
      <w:spacing w:after="43"/>
      <w:ind w:left="912"/>
      <w:jc w:val="center"/>
      <w:outlineLvl w:val="3"/>
    </w:pPr>
    <w:rPr>
      <w:rFonts w:ascii="Times New Roman" w:eastAsia="Times New Roman" w:hAnsi="Times New Roman" w:cs="Times New Roman"/>
      <w:color w:val="000000"/>
      <w:sz w:val="14"/>
    </w:rPr>
  </w:style>
  <w:style w:type="paragraph" w:styleId="Titolo6">
    <w:name w:val="heading 6"/>
    <w:basedOn w:val="Normale"/>
    <w:next w:val="Normale"/>
    <w:link w:val="Titolo6Carattere"/>
    <w:qFormat/>
    <w:rsid w:val="00315735"/>
    <w:pPr>
      <w:keepNext/>
      <w:tabs>
        <w:tab w:val="left" w:pos="567"/>
        <w:tab w:val="left" w:pos="5103"/>
      </w:tabs>
      <w:overflowPunct w:val="0"/>
      <w:autoSpaceDE w:val="0"/>
      <w:autoSpaceDN w:val="0"/>
      <w:adjustRightInd w:val="0"/>
      <w:spacing w:before="60" w:after="0" w:line="240" w:lineRule="auto"/>
      <w:jc w:val="both"/>
      <w:textAlignment w:val="baseline"/>
      <w:outlineLvl w:val="5"/>
    </w:pPr>
    <w:rPr>
      <w:rFonts w:ascii="Arial" w:hAnsi="Arial"/>
      <w:b/>
      <w:color w:val="auto"/>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Times New Roman" w:eastAsia="Times New Roman" w:hAnsi="Times New Roman" w:cs="Times New Roman"/>
      <w:color w:val="000000"/>
      <w:sz w:val="1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color w:val="000000"/>
      <w:sz w:val="34"/>
    </w:rPr>
  </w:style>
  <w:style w:type="character" w:customStyle="1" w:styleId="Titolo3Carattere">
    <w:name w:val="Titolo 3 Carattere"/>
    <w:link w:val="Titolo3"/>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nhideWhenUsed/>
    <w:rsid w:val="00C718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C7188E"/>
    <w:rPr>
      <w:rFonts w:ascii="Segoe UI" w:eastAsia="Times New Roman" w:hAnsi="Segoe UI" w:cs="Segoe UI"/>
      <w:color w:val="000000"/>
      <w:sz w:val="18"/>
      <w:szCs w:val="18"/>
    </w:rPr>
  </w:style>
  <w:style w:type="character" w:styleId="Rimandocommento">
    <w:name w:val="annotation reference"/>
    <w:basedOn w:val="Carpredefinitoparagrafo"/>
    <w:semiHidden/>
    <w:unhideWhenUsed/>
    <w:rsid w:val="00C7188E"/>
    <w:rPr>
      <w:sz w:val="16"/>
      <w:szCs w:val="16"/>
    </w:rPr>
  </w:style>
  <w:style w:type="paragraph" w:styleId="Testocommento">
    <w:name w:val="annotation text"/>
    <w:basedOn w:val="Normale"/>
    <w:link w:val="TestocommentoCarattere"/>
    <w:semiHidden/>
    <w:unhideWhenUsed/>
    <w:rsid w:val="00C7188E"/>
    <w:pPr>
      <w:spacing w:line="240" w:lineRule="auto"/>
    </w:pPr>
    <w:rPr>
      <w:sz w:val="20"/>
      <w:szCs w:val="20"/>
    </w:rPr>
  </w:style>
  <w:style w:type="character" w:customStyle="1" w:styleId="TestocommentoCarattere">
    <w:name w:val="Testo commento Carattere"/>
    <w:basedOn w:val="Carpredefinitoparagrafo"/>
    <w:link w:val="Testocommento"/>
    <w:semiHidden/>
    <w:rsid w:val="00C7188E"/>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semiHidden/>
    <w:unhideWhenUsed/>
    <w:rsid w:val="00C7188E"/>
    <w:rPr>
      <w:b/>
      <w:bCs/>
    </w:rPr>
  </w:style>
  <w:style w:type="character" w:customStyle="1" w:styleId="SoggettocommentoCarattere">
    <w:name w:val="Soggetto commento Carattere"/>
    <w:basedOn w:val="TestocommentoCarattere"/>
    <w:link w:val="Soggettocommento"/>
    <w:semiHidden/>
    <w:rsid w:val="00C7188E"/>
    <w:rPr>
      <w:rFonts w:ascii="Times New Roman" w:eastAsia="Times New Roman" w:hAnsi="Times New Roman" w:cs="Times New Roman"/>
      <w:b/>
      <w:bCs/>
      <w:color w:val="000000"/>
      <w:sz w:val="20"/>
      <w:szCs w:val="20"/>
    </w:rPr>
  </w:style>
  <w:style w:type="paragraph" w:styleId="Paragrafoelenco">
    <w:name w:val="List Paragraph"/>
    <w:basedOn w:val="Normale"/>
    <w:uiPriority w:val="34"/>
    <w:qFormat/>
    <w:rsid w:val="00AA7154"/>
    <w:pPr>
      <w:ind w:left="720"/>
      <w:contextualSpacing/>
    </w:pPr>
  </w:style>
  <w:style w:type="paragraph" w:styleId="Corpotesto">
    <w:name w:val="Body Text"/>
    <w:basedOn w:val="Normale"/>
    <w:link w:val="CorpotestoCarattere"/>
    <w:rsid w:val="00362E48"/>
    <w:pPr>
      <w:spacing w:after="0" w:line="240" w:lineRule="auto"/>
      <w:jc w:val="both"/>
    </w:pPr>
    <w:rPr>
      <w:rFonts w:ascii="Garamond" w:hAnsi="Garamond"/>
      <w:b/>
      <w:color w:val="auto"/>
      <w:sz w:val="28"/>
      <w:szCs w:val="20"/>
    </w:rPr>
  </w:style>
  <w:style w:type="character" w:customStyle="1" w:styleId="CorpotestoCarattere">
    <w:name w:val="Corpo testo Carattere"/>
    <w:basedOn w:val="Carpredefinitoparagrafo"/>
    <w:link w:val="Corpotesto"/>
    <w:rsid w:val="00362E48"/>
    <w:rPr>
      <w:rFonts w:ascii="Garamond" w:eastAsia="Times New Roman" w:hAnsi="Garamond" w:cs="Times New Roman"/>
      <w:b/>
      <w:sz w:val="28"/>
      <w:szCs w:val="20"/>
    </w:rPr>
  </w:style>
  <w:style w:type="paragraph" w:styleId="Testonotaapidipagina">
    <w:name w:val="footnote text"/>
    <w:basedOn w:val="Normale"/>
    <w:link w:val="TestonotaapidipaginaCarattere"/>
    <w:semiHidden/>
    <w:unhideWhenUsed/>
    <w:rsid w:val="00FE14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E1456"/>
    <w:rPr>
      <w:rFonts w:ascii="Times New Roman" w:eastAsia="Times New Roman" w:hAnsi="Times New Roman" w:cs="Times New Roman"/>
      <w:color w:val="000000"/>
      <w:sz w:val="20"/>
      <w:szCs w:val="20"/>
    </w:rPr>
  </w:style>
  <w:style w:type="character" w:styleId="Rimandonotaapidipagina">
    <w:name w:val="footnote reference"/>
    <w:basedOn w:val="Carpredefinitoparagrafo"/>
    <w:semiHidden/>
    <w:unhideWhenUsed/>
    <w:rsid w:val="00FE1456"/>
    <w:rPr>
      <w:vertAlign w:val="superscript"/>
    </w:rPr>
  </w:style>
  <w:style w:type="numbering" w:customStyle="1" w:styleId="Stile1">
    <w:name w:val="Stile1"/>
    <w:uiPriority w:val="99"/>
    <w:rsid w:val="006542D6"/>
    <w:pPr>
      <w:numPr>
        <w:numId w:val="7"/>
      </w:numPr>
    </w:pPr>
  </w:style>
  <w:style w:type="character" w:customStyle="1" w:styleId="Titolo6Carattere">
    <w:name w:val="Titolo 6 Carattere"/>
    <w:basedOn w:val="Carpredefinitoparagrafo"/>
    <w:link w:val="Titolo6"/>
    <w:rsid w:val="00315735"/>
    <w:rPr>
      <w:rFonts w:ascii="Arial" w:eastAsia="Times New Roman" w:hAnsi="Arial" w:cs="Times New Roman"/>
      <w:b/>
      <w:sz w:val="20"/>
      <w:szCs w:val="20"/>
      <w:lang w:eastAsia="en-US"/>
    </w:rPr>
  </w:style>
  <w:style w:type="character" w:styleId="Collegamentoipertestuale">
    <w:name w:val="Hyperlink"/>
    <w:uiPriority w:val="99"/>
    <w:rsid w:val="00315735"/>
    <w:rPr>
      <w:color w:val="0000FF"/>
      <w:u w:val="single"/>
    </w:rPr>
  </w:style>
  <w:style w:type="paragraph" w:customStyle="1" w:styleId="Normal2">
    <w:name w:val="Normal 2"/>
    <w:rsid w:val="00315735"/>
    <w:pPr>
      <w:tabs>
        <w:tab w:val="left" w:pos="5103"/>
        <w:tab w:val="left" w:leader="dot" w:pos="9639"/>
      </w:tabs>
      <w:spacing w:after="120" w:line="240" w:lineRule="auto"/>
      <w:ind w:left="1701"/>
      <w:jc w:val="both"/>
    </w:pPr>
    <w:rPr>
      <w:rFonts w:ascii="Arial" w:eastAsia="Times New Roman" w:hAnsi="Arial" w:cs="Times New Roman"/>
      <w:sz w:val="20"/>
      <w:szCs w:val="20"/>
      <w:lang w:val="en-GB" w:eastAsia="en-US"/>
    </w:rPr>
  </w:style>
  <w:style w:type="paragraph" w:customStyle="1" w:styleId="Normal4">
    <w:name w:val="Normal 4"/>
    <w:basedOn w:val="Normale"/>
    <w:rsid w:val="00315735"/>
    <w:pPr>
      <w:tabs>
        <w:tab w:val="left" w:leader="dot" w:pos="5103"/>
      </w:tabs>
      <w:spacing w:before="60" w:after="0" w:line="240" w:lineRule="auto"/>
      <w:jc w:val="both"/>
    </w:pPr>
    <w:rPr>
      <w:rFonts w:ascii="Arial" w:hAnsi="Arial"/>
      <w:color w:val="auto"/>
      <w:sz w:val="20"/>
      <w:szCs w:val="24"/>
      <w:lang w:eastAsia="en-US"/>
    </w:rPr>
  </w:style>
  <w:style w:type="paragraph" w:styleId="Pidipagina">
    <w:name w:val="footer"/>
    <w:basedOn w:val="Normale"/>
    <w:link w:val="PidipaginaCarattere"/>
    <w:uiPriority w:val="99"/>
    <w:rsid w:val="00315735"/>
    <w:pPr>
      <w:tabs>
        <w:tab w:val="center" w:pos="4819"/>
        <w:tab w:val="right" w:pos="9638"/>
      </w:tabs>
      <w:spacing w:after="0" w:line="240" w:lineRule="auto"/>
    </w:pPr>
    <w:rPr>
      <w:color w:val="auto"/>
      <w:sz w:val="24"/>
      <w:szCs w:val="24"/>
    </w:rPr>
  </w:style>
  <w:style w:type="character" w:customStyle="1" w:styleId="PidipaginaCarattere">
    <w:name w:val="Piè di pagina Carattere"/>
    <w:basedOn w:val="Carpredefinitoparagrafo"/>
    <w:link w:val="Pidipagina"/>
    <w:uiPriority w:val="99"/>
    <w:rsid w:val="00315735"/>
    <w:rPr>
      <w:rFonts w:ascii="Times New Roman" w:eastAsia="Times New Roman" w:hAnsi="Times New Roman" w:cs="Times New Roman"/>
      <w:sz w:val="24"/>
      <w:szCs w:val="24"/>
    </w:rPr>
  </w:style>
  <w:style w:type="character" w:styleId="Numeropagina">
    <w:name w:val="page number"/>
    <w:basedOn w:val="Carpredefinitoparagrafo"/>
    <w:rsid w:val="00315735"/>
  </w:style>
  <w:style w:type="paragraph" w:styleId="Intestazione">
    <w:name w:val="header"/>
    <w:basedOn w:val="Normale"/>
    <w:link w:val="IntestazioneCarattere"/>
    <w:rsid w:val="00315735"/>
    <w:pPr>
      <w:tabs>
        <w:tab w:val="center" w:pos="4819"/>
        <w:tab w:val="right" w:pos="9638"/>
      </w:tabs>
      <w:spacing w:after="0" w:line="240" w:lineRule="auto"/>
    </w:pPr>
    <w:rPr>
      <w:color w:val="auto"/>
      <w:sz w:val="24"/>
      <w:szCs w:val="24"/>
    </w:rPr>
  </w:style>
  <w:style w:type="character" w:customStyle="1" w:styleId="IntestazioneCarattere">
    <w:name w:val="Intestazione Carattere"/>
    <w:basedOn w:val="Carpredefinitoparagrafo"/>
    <w:link w:val="Intestazione"/>
    <w:rsid w:val="00315735"/>
    <w:rPr>
      <w:rFonts w:ascii="Times New Roman" w:eastAsia="Times New Roman" w:hAnsi="Times New Roman" w:cs="Times New Roman"/>
      <w:sz w:val="24"/>
      <w:szCs w:val="24"/>
    </w:rPr>
  </w:style>
  <w:style w:type="paragraph" w:styleId="Corpodeltesto3">
    <w:name w:val="Body Text 3"/>
    <w:basedOn w:val="Normale"/>
    <w:link w:val="Corpodeltesto3Carattere"/>
    <w:rsid w:val="00315735"/>
    <w:pPr>
      <w:spacing w:after="120" w:line="240" w:lineRule="auto"/>
    </w:pPr>
    <w:rPr>
      <w:color w:val="auto"/>
      <w:sz w:val="16"/>
      <w:szCs w:val="16"/>
    </w:rPr>
  </w:style>
  <w:style w:type="character" w:customStyle="1" w:styleId="Corpodeltesto3Carattere">
    <w:name w:val="Corpo del testo 3 Carattere"/>
    <w:basedOn w:val="Carpredefinitoparagrafo"/>
    <w:link w:val="Corpodeltesto3"/>
    <w:rsid w:val="00315735"/>
    <w:rPr>
      <w:rFonts w:ascii="Times New Roman" w:eastAsia="Times New Roman" w:hAnsi="Times New Roman" w:cs="Times New Roman"/>
      <w:sz w:val="16"/>
      <w:szCs w:val="16"/>
    </w:rPr>
  </w:style>
  <w:style w:type="table" w:styleId="Grigliatabella">
    <w:name w:val="Table Grid"/>
    <w:basedOn w:val="Tabellanormale"/>
    <w:uiPriority w:val="59"/>
    <w:rsid w:val="00315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15735"/>
    <w:rPr>
      <w:color w:val="808080"/>
    </w:rPr>
  </w:style>
  <w:style w:type="character" w:styleId="Collegamentovisitato">
    <w:name w:val="FollowedHyperlink"/>
    <w:basedOn w:val="Carpredefinitoparagrafo"/>
    <w:semiHidden/>
    <w:unhideWhenUsed/>
    <w:rsid w:val="00315735"/>
    <w:rPr>
      <w:color w:val="954F72" w:themeColor="followedHyperlink"/>
      <w:u w:val="single"/>
    </w:rPr>
  </w:style>
  <w:style w:type="paragraph" w:styleId="Revisione">
    <w:name w:val="Revision"/>
    <w:hidden/>
    <w:uiPriority w:val="99"/>
    <w:semiHidden/>
    <w:rsid w:val="0085189C"/>
    <w:pPr>
      <w:spacing w:after="0" w:line="240" w:lineRule="auto"/>
    </w:pPr>
    <w:rPr>
      <w:rFonts w:ascii="Times New Roman" w:eastAsia="Times New Roman" w:hAnsi="Times New Roman" w:cs="Times New Roman"/>
      <w:color w:val="000000"/>
    </w:rPr>
  </w:style>
  <w:style w:type="character" w:styleId="Menzionenonrisolta">
    <w:name w:val="Unresolved Mention"/>
    <w:basedOn w:val="Carpredefinitoparagrafo"/>
    <w:uiPriority w:val="99"/>
    <w:semiHidden/>
    <w:unhideWhenUsed/>
    <w:rsid w:val="00D8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71255">
      <w:bodyDiv w:val="1"/>
      <w:marLeft w:val="0"/>
      <w:marRight w:val="0"/>
      <w:marTop w:val="0"/>
      <w:marBottom w:val="0"/>
      <w:divBdr>
        <w:top w:val="none" w:sz="0" w:space="0" w:color="auto"/>
        <w:left w:val="none" w:sz="0" w:space="0" w:color="auto"/>
        <w:bottom w:val="none" w:sz="0" w:space="0" w:color="auto"/>
        <w:right w:val="none" w:sz="0" w:space="0" w:color="auto"/>
      </w:divBdr>
    </w:div>
    <w:div w:id="1826318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jp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nam.it/it/trasporto/Processi_Online/PSV/index.htm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snam.it/it/trasporto/Processi_Onlin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nam.it"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9E2EDFD1B50854098D4E542394AD3AB" ma:contentTypeVersion="4" ma:contentTypeDescription="Creare un nuovo documento." ma:contentTypeScope="" ma:versionID="838387d4df66690c7590df65161580c5">
  <xsd:schema xmlns:xsd="http://www.w3.org/2001/XMLSchema" xmlns:xs="http://www.w3.org/2001/XMLSchema" xmlns:p="http://schemas.microsoft.com/office/2006/metadata/properties" xmlns:ns2="49218d6b-94e5-4ad6-aa97-becb8467ca63" targetNamespace="http://schemas.microsoft.com/office/2006/metadata/properties" ma:root="true" ma:fieldsID="473921f01fcb0c91eff6cc725db49d41" ns2:_="">
    <xsd:import namespace="49218d6b-94e5-4ad6-aa97-becb8467c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18d6b-94e5-4ad6-aa97-becb8467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27B80-7DFB-466A-BCE0-99C5DB516795}">
  <ds:schemaRefs>
    <ds:schemaRef ds:uri="http://schemas.microsoft.com/sharepoint/v3/contenttype/forms"/>
  </ds:schemaRefs>
</ds:datastoreItem>
</file>

<file path=customXml/itemProps2.xml><?xml version="1.0" encoding="utf-8"?>
<ds:datastoreItem xmlns:ds="http://schemas.openxmlformats.org/officeDocument/2006/customXml" ds:itemID="{9EDCC57A-8F3F-4748-8D6D-32EE6293B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55C87-D55B-4941-9509-2CEE10D2482F}">
  <ds:schemaRefs>
    <ds:schemaRef ds:uri="http://schemas.openxmlformats.org/officeDocument/2006/bibliography"/>
  </ds:schemaRefs>
</ds:datastoreItem>
</file>

<file path=customXml/itemProps4.xml><?xml version="1.0" encoding="utf-8"?>
<ds:datastoreItem xmlns:ds="http://schemas.openxmlformats.org/officeDocument/2006/customXml" ds:itemID="{E197B120-B904-409B-8ED4-BAC8B8E5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18d6b-94e5-4ad6-aa97-becb8467c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5438</Words>
  <Characters>31002</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SNAM SPA</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Giuseppe</dc:creator>
  <cp:keywords/>
  <cp:lastModifiedBy>Palmieri, Sara Valeria</cp:lastModifiedBy>
  <cp:revision>2</cp:revision>
  <dcterms:created xsi:type="dcterms:W3CDTF">2022-11-14T15:31:00Z</dcterms:created>
  <dcterms:modified xsi:type="dcterms:W3CDTF">2022-11-14T15:31:00Z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0x010100A9E2EDFD1B50854098D4E542394AD3AB</vt:lpwstr>
  </property>
  <property fmtid="{D5CDD505-2E9C-101B-9397-08002B2CF9AE}" pid="3" name="Order">
    <vt:r8>1343200</vt:r8>
  </property>
  <property fmtid="{D5CDD505-2E9C-101B-9397-08002B2CF9AE}" pid="4" name="MSIP_Label_9db52a6b-2547-4760-b094-34ba28eb8b4e_Enabled">
    <vt:lpwstr>true</vt:lpwstr>
  </property>
  <property fmtid="{D5CDD505-2E9C-101B-9397-08002B2CF9AE}" pid="5" name="MSIP_Label_9db52a6b-2547-4760-b094-34ba28eb8b4e_SetDate">
    <vt:lpwstr>2022-11-14T15:31:33Z</vt:lpwstr>
  </property>
  <property fmtid="{D5CDD505-2E9C-101B-9397-08002B2CF9AE}" pid="6" name="MSIP_Label_9db52a6b-2547-4760-b094-34ba28eb8b4e_Method">
    <vt:lpwstr>Privileged</vt:lpwstr>
  </property>
  <property fmtid="{D5CDD505-2E9C-101B-9397-08002B2CF9AE}" pid="7" name="MSIP_Label_9db52a6b-2547-4760-b094-34ba28eb8b4e_Name">
    <vt:lpwstr>Internal</vt:lpwstr>
  </property>
  <property fmtid="{D5CDD505-2E9C-101B-9397-08002B2CF9AE}" pid="8" name="MSIP_Label_9db52a6b-2547-4760-b094-34ba28eb8b4e_SiteId">
    <vt:lpwstr>19646c18-1578-452e-b5fb-8504eb919aaa</vt:lpwstr>
  </property>
  <property fmtid="{D5CDD505-2E9C-101B-9397-08002B2CF9AE}" pid="9" name="MSIP_Label_9db52a6b-2547-4760-b094-34ba28eb8b4e_ActionId">
    <vt:lpwstr>41997747-d149-407d-871f-3ec55318436c</vt:lpwstr>
  </property>
  <property fmtid="{D5CDD505-2E9C-101B-9397-08002B2CF9AE}" pid="10" name="MSIP_Label_9db52a6b-2547-4760-b094-34ba28eb8b4e_ContentBits">
    <vt:lpwstr>2</vt:lpwstr>
  </property>
</Properties>
</file>